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68F57" w14:textId="6B693703" w:rsidR="00F86A73" w:rsidRPr="00332D10"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F20858">
        <w:rPr>
          <w:rFonts w:asciiTheme="minorEastAsia" w:eastAsiaTheme="minorEastAsia" w:hAnsiTheme="minorEastAsia" w:cs="Arial" w:hint="eastAsia"/>
          <w:b/>
          <w:sz w:val="24"/>
          <w:szCs w:val="24"/>
          <w:lang w:eastAsia="zh-CN"/>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7183C">
        <w:rPr>
          <w:rFonts w:ascii="Arial" w:eastAsiaTheme="minorEastAsia" w:hAnsi="Arial" w:cs="Arial" w:hint="eastAsia"/>
          <w:b/>
          <w:sz w:val="24"/>
          <w:szCs w:val="24"/>
          <w:lang w:eastAsia="zh-CN"/>
        </w:rPr>
        <w:t>10</w:t>
      </w:r>
      <w:r w:rsidR="003315B6">
        <w:rPr>
          <w:rFonts w:ascii="Arial" w:eastAsiaTheme="minorEastAsia" w:hAnsi="Arial" w:cs="Arial"/>
          <w:b/>
          <w:sz w:val="24"/>
          <w:szCs w:val="24"/>
          <w:lang w:eastAsia="zh-CN"/>
        </w:rPr>
        <w:t>7</w:t>
      </w:r>
      <w:r w:rsidR="00D45B2F" w:rsidRPr="001A659D">
        <w:rPr>
          <w:rFonts w:ascii="Arial" w:hAnsi="Arial" w:cs="Arial"/>
          <w:b/>
          <w:sz w:val="24"/>
          <w:szCs w:val="24"/>
        </w:rPr>
        <w:tab/>
      </w:r>
      <w:r w:rsidR="001D010D">
        <w:rPr>
          <w:rFonts w:ascii="Arial" w:eastAsiaTheme="minorEastAsia" w:hAnsi="Arial" w:cs="Arial" w:hint="eastAsia"/>
          <w:b/>
          <w:sz w:val="24"/>
          <w:szCs w:val="24"/>
          <w:lang w:eastAsia="zh-CN"/>
        </w:rPr>
        <w:t xml:space="preserve">   </w:t>
      </w:r>
      <w:r w:rsidR="001D010D">
        <w:rPr>
          <w:rFonts w:ascii="Arial" w:eastAsiaTheme="minorEastAsia" w:hAnsi="Arial" w:cs="Arial" w:hint="eastAsia"/>
          <w:b/>
          <w:sz w:val="24"/>
          <w:szCs w:val="24"/>
          <w:lang w:eastAsia="zh-CN"/>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5B33">
        <w:rPr>
          <w:rFonts w:ascii="Arial" w:eastAsiaTheme="minorEastAsia" w:hAnsi="Arial" w:cs="Arial" w:hint="eastAsia"/>
          <w:b/>
          <w:sz w:val="24"/>
          <w:szCs w:val="24"/>
          <w:lang w:eastAsia="zh-CN"/>
        </w:rPr>
        <w:t xml:space="preserve"> </w:t>
      </w:r>
      <w:r w:rsidR="003326CB">
        <w:rPr>
          <w:rFonts w:ascii="Arial" w:eastAsiaTheme="minorEastAsia" w:hAnsi="Arial" w:cs="Arial"/>
          <w:b/>
          <w:sz w:val="24"/>
          <w:szCs w:val="24"/>
          <w:lang w:eastAsia="zh-CN"/>
        </w:rPr>
        <w:t xml:space="preserve">    </w:t>
      </w:r>
      <w:r w:rsidR="00535B33">
        <w:rPr>
          <w:rFonts w:ascii="Arial" w:eastAsiaTheme="minorEastAsia" w:hAnsi="Arial" w:cs="Arial" w:hint="eastAsia"/>
          <w:b/>
          <w:sz w:val="24"/>
          <w:szCs w:val="24"/>
          <w:lang w:eastAsia="zh-CN"/>
        </w:rPr>
        <w:t xml:space="preserve">  </w:t>
      </w:r>
      <w:r w:rsidR="005B669F" w:rsidRPr="005B669F">
        <w:rPr>
          <w:rFonts w:ascii="Arial" w:eastAsiaTheme="minorEastAsia" w:hAnsi="Arial" w:cs="Arial"/>
          <w:b/>
          <w:sz w:val="24"/>
          <w:szCs w:val="24"/>
          <w:lang w:eastAsia="zh-CN"/>
        </w:rPr>
        <w:t>RP-250372</w:t>
      </w:r>
    </w:p>
    <w:p w14:paraId="7C25D757" w14:textId="15BD028B" w:rsidR="00B7027C" w:rsidRPr="00F707A3" w:rsidRDefault="003315B6" w:rsidP="00F707A3">
      <w:pPr>
        <w:pStyle w:val="FP"/>
        <w:rPr>
          <w:rFonts w:ascii="Arial" w:eastAsiaTheme="minorEastAsia" w:hAnsi="Arial" w:cs="Arial"/>
          <w:b/>
          <w:sz w:val="24"/>
          <w:szCs w:val="24"/>
          <w:lang w:eastAsia="zh-CN"/>
        </w:rPr>
      </w:pPr>
      <w:r w:rsidRPr="006B5549">
        <w:rPr>
          <w:rFonts w:ascii="Arial" w:hAnsi="Arial" w:cs="Arial"/>
          <w:b/>
          <w:sz w:val="24"/>
        </w:rPr>
        <w:t>Incheon, Korea, March 12-14, 2025</w:t>
      </w:r>
      <w:r w:rsidR="00F707A3">
        <w:rPr>
          <w:rFonts w:ascii="Arial" w:eastAsiaTheme="minorEastAsia" w:hAnsi="Arial" w:cs="Arial" w:hint="eastAsia"/>
          <w:b/>
          <w:sz w:val="24"/>
          <w:szCs w:val="24"/>
          <w:lang w:eastAsia="zh-CN"/>
        </w:rPr>
        <w:tab/>
      </w:r>
      <w:r w:rsidR="007755FE">
        <w:rPr>
          <w:rFonts w:ascii="Arial" w:eastAsiaTheme="minorEastAsia" w:hAnsi="Arial" w:cs="Arial"/>
          <w:b/>
          <w:sz w:val="24"/>
          <w:szCs w:val="24"/>
          <w:lang w:eastAsia="zh-CN"/>
        </w:rPr>
        <w:t xml:space="preserve"> </w:t>
      </w:r>
      <w:r w:rsidR="007755FE">
        <w:rPr>
          <w:rFonts w:ascii="Arial" w:eastAsiaTheme="minorEastAsia" w:hAnsi="Arial" w:cs="Arial"/>
          <w:b/>
          <w:sz w:val="24"/>
          <w:szCs w:val="24"/>
          <w:lang w:eastAsia="zh-CN"/>
        </w:rPr>
        <w:tab/>
      </w:r>
      <w:r w:rsidR="00C349B3">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p>
    <w:p w14:paraId="52C3238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3370D39" w14:textId="3D95BBA7"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52F00" w:rsidRPr="00C52F00">
        <w:rPr>
          <w:rFonts w:ascii="Arial" w:eastAsiaTheme="minorEastAsia" w:hAnsi="Arial" w:cs="Arial"/>
          <w:lang w:eastAsia="zh-CN"/>
        </w:rPr>
        <w:t>9.4.3.3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00843A8E" w:rsidR="00593315" w:rsidRPr="00E304C2" w:rsidRDefault="00C52F00" w:rsidP="001A248F">
            <w:pPr>
              <w:tabs>
                <w:tab w:val="left" w:pos="567"/>
              </w:tabs>
              <w:spacing w:after="0"/>
              <w:rPr>
                <w:rFonts w:ascii="Arial" w:eastAsiaTheme="minorEastAsia" w:hAnsi="Arial" w:cs="Arial"/>
                <w:lang w:eastAsia="zh-CN"/>
              </w:rPr>
            </w:pPr>
            <w:r w:rsidRPr="00C52F00">
              <w:rPr>
                <w:rFonts w:ascii="Arial" w:hAnsi="Arial" w:cs="Arial"/>
              </w:rPr>
              <w:t>NR power class 2 RedCap (Reduced Capability) UE in FR1</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77777777"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3B9E3B7F" w:rsidR="00871653" w:rsidRPr="00445FD8" w:rsidRDefault="00C52F00" w:rsidP="0036248C">
            <w:pPr>
              <w:tabs>
                <w:tab w:val="left" w:pos="567"/>
              </w:tabs>
              <w:spacing w:after="0"/>
              <w:rPr>
                <w:rFonts w:ascii="Arial" w:eastAsiaTheme="minorEastAsia" w:hAnsi="Arial" w:cs="Arial"/>
                <w:lang w:eastAsia="zh-CN"/>
              </w:rPr>
            </w:pPr>
            <w:r>
              <w:rPr>
                <w:rFonts w:ascii="Arial" w:hAnsi="Arial" w:cs="Arial"/>
                <w:lang w:eastAsia="ja-JP"/>
              </w:rPr>
              <w:t>No</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2B38BB3D" w:rsidR="0036248C" w:rsidRPr="00DB6CF2" w:rsidRDefault="00C52F00" w:rsidP="008836AC">
            <w:pPr>
              <w:tabs>
                <w:tab w:val="left" w:pos="567"/>
              </w:tabs>
              <w:spacing w:after="0"/>
              <w:rPr>
                <w:rFonts w:ascii="Arial" w:eastAsiaTheme="minorEastAsia" w:hAnsi="Arial" w:cs="Arial"/>
                <w:lang w:eastAsia="zh-CN"/>
              </w:rPr>
            </w:pPr>
            <w:r w:rsidRPr="00C52F00">
              <w:rPr>
                <w:rFonts w:ascii="Arial" w:hAnsi="Arial" w:cs="Arial"/>
              </w:rPr>
              <w:t>NR_PC2_RedCap_UE</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52D2ACE8" w:rsidR="0036248C" w:rsidRPr="00E304C2" w:rsidRDefault="00C52F00" w:rsidP="004603E4">
            <w:pPr>
              <w:tabs>
                <w:tab w:val="left" w:pos="567"/>
              </w:tabs>
              <w:spacing w:after="0"/>
              <w:rPr>
                <w:rFonts w:ascii="Arial" w:eastAsiaTheme="minorEastAsia" w:hAnsi="Arial" w:cs="Arial"/>
                <w:lang w:eastAsia="zh-CN"/>
              </w:rPr>
            </w:pPr>
            <w:r w:rsidRPr="00C52F00">
              <w:rPr>
                <w:rFonts w:ascii="Arial" w:hAnsi="Arial" w:cs="Arial"/>
              </w:rPr>
              <w:t>1040133</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BF009F8" w14:textId="61790506" w:rsidR="00393332" w:rsidRPr="00DE0A33" w:rsidRDefault="00D75FCB" w:rsidP="009B3FAF">
            <w:pPr>
              <w:tabs>
                <w:tab w:val="left" w:pos="567"/>
              </w:tabs>
              <w:spacing w:after="0"/>
              <w:rPr>
                <w:rFonts w:ascii="Arial" w:eastAsiaTheme="minorEastAsia" w:hAnsi="Arial" w:cs="Arial"/>
                <w:lang w:eastAsia="zh-CN"/>
              </w:rPr>
            </w:pPr>
            <w:r w:rsidRPr="00D75FCB">
              <w:rPr>
                <w:rFonts w:ascii="Arial" w:eastAsiaTheme="minorEastAsia" w:hAnsi="Arial" w:cs="Arial"/>
                <w:lang w:eastAsia="zh-CN"/>
              </w:rPr>
              <w:t>RP-243267</w:t>
            </w:r>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53C39AB3" w:rsidR="00871653" w:rsidRPr="000366C3" w:rsidRDefault="00871653" w:rsidP="002B3270">
            <w:pPr>
              <w:tabs>
                <w:tab w:val="left" w:pos="567"/>
              </w:tabs>
              <w:spacing w:after="0"/>
              <w:rPr>
                <w:rFonts w:ascii="Arial" w:eastAsiaTheme="minorEastAsia" w:hAnsi="Arial" w:cs="Arial"/>
                <w:lang w:eastAsia="zh-CN"/>
              </w:rPr>
            </w:pPr>
            <w:r w:rsidRPr="000366C3">
              <w:rPr>
                <w:rFonts w:ascii="Arial" w:hAnsi="Arial" w:cs="Arial"/>
                <w:lang w:eastAsia="ja-JP"/>
              </w:rPr>
              <w:t xml:space="preserve">Core part: </w:t>
            </w:r>
            <w:r w:rsidR="00057CFB">
              <w:rPr>
                <w:rFonts w:ascii="Arial" w:eastAsiaTheme="minorEastAsia" w:hAnsi="Arial" w:cs="Arial"/>
                <w:lang w:eastAsia="zh-CN"/>
              </w:rPr>
              <w:t>06</w:t>
            </w:r>
            <w:r w:rsidR="009876F5" w:rsidRPr="000366C3">
              <w:rPr>
                <w:rFonts w:ascii="Arial" w:eastAsiaTheme="minorEastAsia" w:hAnsi="Arial" w:cs="Arial" w:hint="eastAsia"/>
                <w:lang w:eastAsia="zh-CN"/>
              </w:rPr>
              <w:t>/202</w:t>
            </w:r>
            <w:r w:rsidR="00057CFB">
              <w:rPr>
                <w:rFonts w:ascii="Arial" w:eastAsiaTheme="minorEastAsia" w:hAnsi="Arial" w:cs="Arial"/>
                <w:lang w:eastAsia="zh-CN"/>
              </w:rPr>
              <w:t>5</w:t>
            </w:r>
          </w:p>
        </w:tc>
        <w:tc>
          <w:tcPr>
            <w:tcW w:w="2268" w:type="dxa"/>
          </w:tcPr>
          <w:p w14:paraId="122BCE8A" w14:textId="77777777" w:rsidR="00057CFB" w:rsidRDefault="00871653" w:rsidP="002B3270">
            <w:pPr>
              <w:tabs>
                <w:tab w:val="left" w:pos="567"/>
              </w:tabs>
              <w:spacing w:after="0"/>
              <w:rPr>
                <w:rFonts w:ascii="Arial" w:hAnsi="Arial" w:cs="Arial"/>
                <w:lang w:eastAsia="ja-JP"/>
              </w:rPr>
            </w:pPr>
            <w:r w:rsidRPr="000366C3">
              <w:rPr>
                <w:rFonts w:ascii="Arial" w:hAnsi="Arial" w:cs="Arial"/>
                <w:lang w:eastAsia="ja-JP"/>
              </w:rPr>
              <w:t xml:space="preserve">Performance part: </w:t>
            </w:r>
          </w:p>
          <w:p w14:paraId="1B9D23B9" w14:textId="2B846BE4" w:rsidR="00871653" w:rsidRPr="000366C3" w:rsidRDefault="00057CFB" w:rsidP="002B3270">
            <w:pPr>
              <w:tabs>
                <w:tab w:val="left" w:pos="567"/>
              </w:tabs>
              <w:spacing w:after="0"/>
              <w:rPr>
                <w:rFonts w:ascii="Arial" w:eastAsiaTheme="minorEastAsia" w:hAnsi="Arial" w:cs="Arial"/>
                <w:lang w:eastAsia="zh-CN"/>
              </w:rPr>
            </w:pPr>
            <w:r>
              <w:rPr>
                <w:rFonts w:ascii="Arial" w:eastAsiaTheme="minorEastAsia" w:hAnsi="Arial" w:cs="Arial"/>
                <w:lang w:eastAsia="zh-CN"/>
              </w:rPr>
              <w:t>NA</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1FB22D47" w:rsidR="00871653" w:rsidRPr="00445FD8" w:rsidRDefault="00A82F68" w:rsidP="00BE4DBC">
            <w:pPr>
              <w:tabs>
                <w:tab w:val="left" w:pos="567"/>
              </w:tabs>
              <w:spacing w:after="0"/>
              <w:rPr>
                <w:rFonts w:ascii="Arial" w:hAnsi="Arial" w:cs="Arial"/>
                <w:lang w:eastAsia="ja-JP"/>
              </w:rPr>
            </w:pPr>
            <w:r>
              <w:rPr>
                <w:rFonts w:ascii="Arial" w:eastAsiaTheme="minorEastAsia" w:hAnsi="Arial" w:cs="Arial"/>
                <w:color w:val="00B050"/>
                <w:kern w:val="2"/>
                <w:highlight w:val="yellow"/>
                <w:lang w:val="en-US" w:eastAsia="zh-CN"/>
              </w:rPr>
              <w:t>7</w:t>
            </w:r>
            <w:r w:rsidR="00B654C9">
              <w:rPr>
                <w:rFonts w:ascii="Arial" w:eastAsiaTheme="minorEastAsia" w:hAnsi="Arial" w:cs="Arial"/>
                <w:color w:val="00B050"/>
                <w:kern w:val="2"/>
                <w:highlight w:val="yellow"/>
                <w:lang w:val="en-US" w:eastAsia="zh-CN"/>
              </w:rPr>
              <w:t>0</w:t>
            </w:r>
            <w:r w:rsidR="00871653" w:rsidRPr="00260202">
              <w:rPr>
                <w:rFonts w:ascii="Arial" w:hAnsi="Arial" w:cs="Arial"/>
                <w:color w:val="00B050"/>
                <w:kern w:val="2"/>
                <w:highlight w:val="yellow"/>
                <w:lang w:val="en-US" w:eastAsia="ja-JP"/>
              </w:rPr>
              <w:t>%</w:t>
            </w:r>
          </w:p>
        </w:tc>
        <w:tc>
          <w:tcPr>
            <w:tcW w:w="2268" w:type="dxa"/>
          </w:tcPr>
          <w:p w14:paraId="24DC07C8"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14:paraId="28235C99" w14:textId="556BEB18" w:rsidR="00871653" w:rsidRPr="00445FD8" w:rsidRDefault="00956588" w:rsidP="008836AC">
            <w:pPr>
              <w:tabs>
                <w:tab w:val="left" w:pos="567"/>
              </w:tabs>
              <w:spacing w:after="0"/>
              <w:rPr>
                <w:rFonts w:ascii="Arial" w:hAnsi="Arial" w:cs="Arial"/>
                <w:lang w:eastAsia="ja-JP"/>
              </w:rPr>
            </w:pPr>
            <w:r w:rsidRPr="00513CCE">
              <w:rPr>
                <w:rFonts w:ascii="Arial" w:eastAsiaTheme="minorEastAsia" w:hAnsi="Arial" w:cs="Arial"/>
                <w:kern w:val="2"/>
                <w:lang w:val="en-US" w:eastAsia="zh-CN"/>
              </w:rPr>
              <w:t>NA</w:t>
            </w:r>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3900E97" w14:textId="77777777" w:rsidR="001F486F" w:rsidRPr="001F486F" w:rsidRDefault="001F486F" w:rsidP="009078EF">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88CA7FF" w14:textId="77777777" w:rsidR="001F486F" w:rsidRDefault="001F486F" w:rsidP="009078EF">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715C61E" w14:textId="77777777" w:rsidR="001F486F" w:rsidRDefault="001F486F" w:rsidP="009078EF">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5E36A2" w14:textId="77777777" w:rsidR="001F486F" w:rsidRPr="001F486F" w:rsidRDefault="001F486F" w:rsidP="001F486F">
      <w:pPr>
        <w:pStyle w:val="aff7"/>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6C4E32" w:rsidRPr="008836AC" w14:paraId="73814091" w14:textId="77777777" w:rsidTr="001A248F">
        <w:tc>
          <w:tcPr>
            <w:tcW w:w="1418" w:type="dxa"/>
            <w:vMerge w:val="restart"/>
            <w:vAlign w:val="center"/>
          </w:tcPr>
          <w:p w14:paraId="65B6E0D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77777777" w:rsidR="006C4E32" w:rsidRPr="00445FD8" w:rsidRDefault="00445FD8"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 Bo</w:t>
            </w:r>
          </w:p>
        </w:tc>
      </w:tr>
      <w:tr w:rsidR="006C4E32" w:rsidRPr="008836AC" w14:paraId="2E34A330" w14:textId="77777777" w:rsidTr="001A248F">
        <w:tc>
          <w:tcPr>
            <w:tcW w:w="1418" w:type="dxa"/>
            <w:vMerge/>
          </w:tcPr>
          <w:p w14:paraId="4096DD0F" w14:textId="77777777" w:rsidR="006C4E32" w:rsidRPr="008836AC" w:rsidRDefault="006C4E32" w:rsidP="001A248F">
            <w:pPr>
              <w:tabs>
                <w:tab w:val="left" w:pos="567"/>
              </w:tabs>
              <w:rPr>
                <w:rFonts w:ascii="Arial" w:hAnsi="Arial" w:cs="Arial"/>
                <w:b/>
              </w:rPr>
            </w:pPr>
          </w:p>
        </w:tc>
        <w:tc>
          <w:tcPr>
            <w:tcW w:w="1340" w:type="dxa"/>
          </w:tcPr>
          <w:p w14:paraId="76AB4E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77777777" w:rsidR="006C4E32" w:rsidRPr="00445FD8" w:rsidRDefault="00445FD8"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14:paraId="7FF4199E" w14:textId="77777777" w:rsidTr="001A248F">
        <w:tc>
          <w:tcPr>
            <w:tcW w:w="1418" w:type="dxa"/>
            <w:vMerge/>
          </w:tcPr>
          <w:p w14:paraId="346522BC" w14:textId="77777777" w:rsidR="006C4E32" w:rsidRPr="008836AC" w:rsidRDefault="006C4E32" w:rsidP="001A248F">
            <w:pPr>
              <w:tabs>
                <w:tab w:val="left" w:pos="567"/>
              </w:tabs>
              <w:rPr>
                <w:rFonts w:ascii="Arial" w:hAnsi="Arial" w:cs="Arial"/>
                <w:b/>
              </w:rPr>
            </w:pPr>
          </w:p>
        </w:tc>
        <w:tc>
          <w:tcPr>
            <w:tcW w:w="1340" w:type="dxa"/>
          </w:tcPr>
          <w:p w14:paraId="26F245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77777777" w:rsidR="006C4E32" w:rsidRPr="00445FD8" w:rsidRDefault="00445FD8" w:rsidP="0065521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liubo1@chinatelecom.cn</w:t>
            </w:r>
          </w:p>
        </w:tc>
      </w:tr>
      <w:tr w:rsidR="009A20E6" w:rsidRPr="008836AC" w14:paraId="033101C0" w14:textId="77777777" w:rsidTr="009A20E6">
        <w:tc>
          <w:tcPr>
            <w:tcW w:w="1418" w:type="dxa"/>
            <w:vMerge/>
          </w:tcPr>
          <w:p w14:paraId="7F5BD745" w14:textId="77777777" w:rsidR="009A20E6" w:rsidRPr="008836AC" w:rsidRDefault="009A20E6" w:rsidP="00322FBF">
            <w:pPr>
              <w:tabs>
                <w:tab w:val="left" w:pos="567"/>
              </w:tabs>
              <w:rPr>
                <w:rFonts w:ascii="Arial" w:hAnsi="Arial" w:cs="Arial"/>
                <w:b/>
              </w:rPr>
            </w:pPr>
            <w:r w:rsidRPr="008836AC">
              <w:rPr>
                <w:rFonts w:ascii="Arial" w:hAnsi="Arial" w:cs="Arial"/>
                <w:b/>
              </w:rPr>
              <w:t>Rapporteur</w:t>
            </w:r>
          </w:p>
        </w:tc>
        <w:tc>
          <w:tcPr>
            <w:tcW w:w="1340" w:type="dxa"/>
            <w:tcBorders>
              <w:top w:val="single" w:sz="4" w:space="0" w:color="auto"/>
              <w:left w:val="single" w:sz="4" w:space="0" w:color="auto"/>
              <w:bottom w:val="single" w:sz="4" w:space="0" w:color="auto"/>
              <w:right w:val="single" w:sz="4" w:space="0" w:color="auto"/>
            </w:tcBorders>
          </w:tcPr>
          <w:p w14:paraId="015E60AA" w14:textId="77777777" w:rsidR="009A20E6" w:rsidRPr="008836AC" w:rsidRDefault="009A20E6" w:rsidP="009A20E6">
            <w:pPr>
              <w:tabs>
                <w:tab w:val="left" w:pos="567"/>
              </w:tabs>
              <w:spacing w:after="0"/>
              <w:rPr>
                <w:rFonts w:ascii="Arial" w:hAnsi="Arial" w:cs="Arial"/>
                <w:b/>
              </w:rPr>
            </w:pPr>
            <w:r w:rsidRPr="008836AC">
              <w:rPr>
                <w:rFonts w:ascii="Arial" w:hAnsi="Arial" w:cs="Arial"/>
                <w:b/>
              </w:rPr>
              <w:t>Name</w:t>
            </w:r>
          </w:p>
        </w:tc>
        <w:tc>
          <w:tcPr>
            <w:tcW w:w="7489" w:type="dxa"/>
            <w:tcBorders>
              <w:top w:val="single" w:sz="4" w:space="0" w:color="auto"/>
              <w:left w:val="single" w:sz="4" w:space="0" w:color="auto"/>
              <w:bottom w:val="single" w:sz="4" w:space="0" w:color="auto"/>
              <w:right w:val="single" w:sz="4" w:space="0" w:color="auto"/>
            </w:tcBorders>
          </w:tcPr>
          <w:p w14:paraId="1CAF1122" w14:textId="597E3D42" w:rsidR="009A20E6" w:rsidRPr="00765370" w:rsidRDefault="00765370" w:rsidP="009A20E6">
            <w:pPr>
              <w:tabs>
                <w:tab w:val="left" w:pos="567"/>
              </w:tabs>
              <w:spacing w:after="0"/>
              <w:rPr>
                <w:rFonts w:ascii="Arial" w:eastAsiaTheme="minorEastAsia" w:hAnsi="Arial" w:cs="Arial"/>
                <w:lang w:eastAsia="zh-CN"/>
              </w:rPr>
            </w:pPr>
            <w:r w:rsidRPr="00765370">
              <w:rPr>
                <w:rFonts w:ascii="Arial" w:eastAsiaTheme="minorEastAsia" w:hAnsi="Arial" w:cs="Arial"/>
                <w:lang w:eastAsia="zh-CN"/>
              </w:rPr>
              <w:t>F</w:t>
            </w:r>
            <w:r>
              <w:rPr>
                <w:rFonts w:ascii="Arial" w:eastAsiaTheme="minorEastAsia" w:hAnsi="Arial" w:cs="Arial"/>
                <w:lang w:eastAsia="zh-CN"/>
              </w:rPr>
              <w:t>u</w:t>
            </w:r>
            <w:r w:rsidRPr="00765370">
              <w:rPr>
                <w:rFonts w:ascii="Arial" w:eastAsiaTheme="minorEastAsia" w:hAnsi="Arial" w:cs="Arial"/>
                <w:lang w:eastAsia="zh-CN"/>
              </w:rPr>
              <w:t>, Huanren (Henry)</w:t>
            </w:r>
          </w:p>
        </w:tc>
      </w:tr>
      <w:tr w:rsidR="009A20E6" w:rsidRPr="008836AC" w14:paraId="26651023" w14:textId="77777777" w:rsidTr="009A20E6">
        <w:tc>
          <w:tcPr>
            <w:tcW w:w="1418" w:type="dxa"/>
            <w:vMerge/>
          </w:tcPr>
          <w:p w14:paraId="0A1CCACE" w14:textId="77777777" w:rsidR="009A20E6" w:rsidRPr="008836AC" w:rsidRDefault="009A20E6" w:rsidP="00322FBF">
            <w:pPr>
              <w:tabs>
                <w:tab w:val="left" w:pos="567"/>
              </w:tabs>
              <w:rPr>
                <w:rFonts w:ascii="Arial" w:hAnsi="Arial" w:cs="Arial"/>
                <w:b/>
              </w:rPr>
            </w:pPr>
          </w:p>
        </w:tc>
        <w:tc>
          <w:tcPr>
            <w:tcW w:w="1340" w:type="dxa"/>
            <w:tcBorders>
              <w:top w:val="single" w:sz="4" w:space="0" w:color="auto"/>
              <w:left w:val="single" w:sz="4" w:space="0" w:color="auto"/>
              <w:bottom w:val="single" w:sz="4" w:space="0" w:color="auto"/>
              <w:right w:val="single" w:sz="4" w:space="0" w:color="auto"/>
            </w:tcBorders>
          </w:tcPr>
          <w:p w14:paraId="0D9CE478" w14:textId="77777777" w:rsidR="009A20E6" w:rsidRPr="008836AC" w:rsidRDefault="009A20E6" w:rsidP="009A20E6">
            <w:pPr>
              <w:tabs>
                <w:tab w:val="left" w:pos="567"/>
              </w:tabs>
              <w:spacing w:after="0"/>
              <w:rPr>
                <w:rFonts w:ascii="Arial" w:hAnsi="Arial" w:cs="Arial"/>
                <w:b/>
              </w:rPr>
            </w:pPr>
            <w:r w:rsidRPr="008836AC">
              <w:rPr>
                <w:rFonts w:ascii="Arial" w:hAnsi="Arial" w:cs="Arial"/>
                <w:b/>
              </w:rPr>
              <w:t>Company</w:t>
            </w:r>
          </w:p>
        </w:tc>
        <w:tc>
          <w:tcPr>
            <w:tcW w:w="7489" w:type="dxa"/>
            <w:tcBorders>
              <w:top w:val="single" w:sz="4" w:space="0" w:color="auto"/>
              <w:left w:val="single" w:sz="4" w:space="0" w:color="auto"/>
              <w:bottom w:val="single" w:sz="4" w:space="0" w:color="auto"/>
              <w:right w:val="single" w:sz="4" w:space="0" w:color="auto"/>
            </w:tcBorders>
          </w:tcPr>
          <w:p w14:paraId="56F59514" w14:textId="1E978512" w:rsidR="009A20E6" w:rsidRPr="00765370" w:rsidRDefault="00765370" w:rsidP="009A20E6">
            <w:pPr>
              <w:tabs>
                <w:tab w:val="left" w:pos="567"/>
              </w:tabs>
              <w:spacing w:after="0"/>
              <w:rPr>
                <w:rFonts w:ascii="Arial" w:eastAsiaTheme="minorEastAsia" w:hAnsi="Arial" w:cs="Arial"/>
                <w:lang w:eastAsia="zh-CN"/>
              </w:rPr>
            </w:pPr>
            <w:r w:rsidRPr="00765370">
              <w:rPr>
                <w:rFonts w:ascii="Arial" w:eastAsiaTheme="minorEastAsia" w:hAnsi="Arial" w:cs="Arial"/>
                <w:lang w:eastAsia="zh-CN"/>
              </w:rPr>
              <w:t>MediaTek</w:t>
            </w:r>
          </w:p>
        </w:tc>
      </w:tr>
      <w:tr w:rsidR="009A20E6" w:rsidRPr="008836AC" w14:paraId="0EFCB23B" w14:textId="77777777" w:rsidTr="009A20E6">
        <w:tc>
          <w:tcPr>
            <w:tcW w:w="1418" w:type="dxa"/>
            <w:vMerge/>
          </w:tcPr>
          <w:p w14:paraId="0E28C976" w14:textId="77777777" w:rsidR="009A20E6" w:rsidRPr="008836AC" w:rsidRDefault="009A20E6" w:rsidP="00322FBF">
            <w:pPr>
              <w:tabs>
                <w:tab w:val="left" w:pos="567"/>
              </w:tabs>
              <w:rPr>
                <w:rFonts w:ascii="Arial" w:hAnsi="Arial" w:cs="Arial"/>
                <w:b/>
              </w:rPr>
            </w:pPr>
          </w:p>
        </w:tc>
        <w:tc>
          <w:tcPr>
            <w:tcW w:w="1340" w:type="dxa"/>
            <w:tcBorders>
              <w:top w:val="single" w:sz="4" w:space="0" w:color="auto"/>
              <w:left w:val="single" w:sz="4" w:space="0" w:color="auto"/>
              <w:bottom w:val="single" w:sz="4" w:space="0" w:color="auto"/>
              <w:right w:val="single" w:sz="4" w:space="0" w:color="auto"/>
            </w:tcBorders>
          </w:tcPr>
          <w:p w14:paraId="4DC576ED" w14:textId="77777777" w:rsidR="009A20E6" w:rsidRPr="008836AC" w:rsidRDefault="009A20E6" w:rsidP="009A20E6">
            <w:pPr>
              <w:tabs>
                <w:tab w:val="left" w:pos="567"/>
              </w:tabs>
              <w:spacing w:after="0"/>
              <w:rPr>
                <w:rFonts w:ascii="Arial" w:hAnsi="Arial" w:cs="Arial"/>
                <w:b/>
              </w:rPr>
            </w:pPr>
            <w:r w:rsidRPr="008836AC">
              <w:rPr>
                <w:rFonts w:ascii="Arial" w:hAnsi="Arial" w:cs="Arial"/>
                <w:b/>
              </w:rPr>
              <w:t>Email</w:t>
            </w:r>
          </w:p>
        </w:tc>
        <w:tc>
          <w:tcPr>
            <w:tcW w:w="7489" w:type="dxa"/>
            <w:tcBorders>
              <w:top w:val="single" w:sz="4" w:space="0" w:color="auto"/>
              <w:left w:val="single" w:sz="4" w:space="0" w:color="auto"/>
              <w:bottom w:val="single" w:sz="4" w:space="0" w:color="auto"/>
              <w:right w:val="single" w:sz="4" w:space="0" w:color="auto"/>
            </w:tcBorders>
          </w:tcPr>
          <w:p w14:paraId="2B7051BE" w14:textId="2A36587E" w:rsidR="009A20E6" w:rsidRPr="00765370" w:rsidRDefault="00765370" w:rsidP="009A20E6">
            <w:pPr>
              <w:tabs>
                <w:tab w:val="left" w:pos="567"/>
              </w:tabs>
              <w:spacing w:after="0"/>
              <w:rPr>
                <w:rFonts w:ascii="Arial" w:eastAsiaTheme="minorEastAsia" w:hAnsi="Arial" w:cs="Arial"/>
                <w:lang w:eastAsia="zh-CN"/>
              </w:rPr>
            </w:pPr>
            <w:r w:rsidRPr="00765370">
              <w:rPr>
                <w:rFonts w:ascii="Arial" w:eastAsiaTheme="minorEastAsia" w:hAnsi="Arial" w:cs="Arial"/>
                <w:lang w:eastAsia="zh-CN"/>
              </w:rPr>
              <w:t>huanren.fu@mediatek.com</w:t>
            </w:r>
          </w:p>
        </w:tc>
      </w:tr>
    </w:tbl>
    <w:p w14:paraId="5287CD51" w14:textId="77777777" w:rsidR="006C4E32" w:rsidRDefault="006C4E32" w:rsidP="000D17BC">
      <w:pPr>
        <w:pBdr>
          <w:bottom w:val="single" w:sz="4" w:space="1" w:color="auto"/>
        </w:pBdr>
        <w:spacing w:after="0"/>
        <w:rPr>
          <w:rFonts w:ascii="Arial" w:hAnsi="Arial" w:cs="Arial"/>
        </w:rPr>
      </w:pPr>
    </w:p>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10F28D09" w:rsidR="00D22398" w:rsidRPr="00903B16" w:rsidRDefault="002627D2" w:rsidP="00C4666A">
            <w:pPr>
              <w:pStyle w:val="TAL"/>
              <w:jc w:val="center"/>
              <w:rPr>
                <w:rFonts w:eastAsiaTheme="minorEastAsia"/>
                <w:color w:val="FF0000"/>
                <w:lang w:eastAsia="zh-CN"/>
              </w:rPr>
            </w:pPr>
            <w:r>
              <w:rPr>
                <w:rFonts w:eastAsiaTheme="minorEastAsia" w:hint="eastAsia"/>
                <w:lang w:eastAsia="zh-CN"/>
              </w:rPr>
              <w:t>No</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2ED1AFFB" w:rsidR="00011C3B" w:rsidRPr="005A3A75" w:rsidRDefault="00011C3B" w:rsidP="00C17C6C">
      <w:pPr>
        <w:spacing w:after="0"/>
        <w:rPr>
          <w:rFonts w:ascii="Arial" w:eastAsiaTheme="minorEastAsia" w:hAnsi="Arial" w:cs="Arial"/>
          <w:lang w:eastAsia="zh-CN"/>
        </w:rPr>
      </w:pPr>
    </w:p>
    <w:p w14:paraId="713E3921"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0FC22D2" w14:textId="77777777" w:rsidR="00701410" w:rsidRDefault="00701410" w:rsidP="00701410">
      <w:pPr>
        <w:pStyle w:val="4"/>
        <w:rPr>
          <w:lang w:eastAsia="ja-JP"/>
        </w:rPr>
      </w:pPr>
      <w:r>
        <w:rPr>
          <w:lang w:eastAsia="ja-JP"/>
        </w:rPr>
        <w:t>2.1.1</w:t>
      </w:r>
      <w:r>
        <w:rPr>
          <w:lang w:eastAsia="ja-JP"/>
        </w:rPr>
        <w:tab/>
        <w:t>Agreements</w:t>
      </w:r>
    </w:p>
    <w:p w14:paraId="03D0949B" w14:textId="77777777" w:rsidR="003A4B47" w:rsidRPr="00701410" w:rsidRDefault="00701410" w:rsidP="00701410">
      <w:pPr>
        <w:pStyle w:val="4"/>
        <w:rPr>
          <w:lang w:eastAsia="ja-JP"/>
        </w:rPr>
      </w:pPr>
      <w:r>
        <w:rPr>
          <w:lang w:eastAsia="ja-JP"/>
        </w:rPr>
        <w:t>2.1.2</w:t>
      </w:r>
      <w:r>
        <w:rPr>
          <w:lang w:eastAsia="ja-JP"/>
        </w:rPr>
        <w:tab/>
        <w:t>Remaining Open issues</w:t>
      </w:r>
    </w:p>
    <w:p w14:paraId="73E1A84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4"/>
        <w:rPr>
          <w:lang w:eastAsia="ja-JP"/>
        </w:rPr>
      </w:pPr>
      <w:r>
        <w:rPr>
          <w:lang w:eastAsia="ja-JP"/>
        </w:rPr>
        <w:t>2.2.1</w:t>
      </w:r>
      <w:r>
        <w:rPr>
          <w:lang w:eastAsia="ja-JP"/>
        </w:rPr>
        <w:tab/>
        <w:t>Agreements</w:t>
      </w:r>
    </w:p>
    <w:p w14:paraId="4F5300A6"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E4CD2A5"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4"/>
        <w:rPr>
          <w:lang w:eastAsia="ja-JP"/>
        </w:rPr>
      </w:pPr>
      <w:r>
        <w:rPr>
          <w:lang w:eastAsia="ja-JP"/>
        </w:rPr>
        <w:t>2.3.1</w:t>
      </w:r>
      <w:r>
        <w:rPr>
          <w:lang w:eastAsia="ja-JP"/>
        </w:rPr>
        <w:tab/>
        <w:t>Agreements</w:t>
      </w:r>
    </w:p>
    <w:p w14:paraId="5C0C472C"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5E1338A0"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3C5F9BFD" w14:textId="256B542D" w:rsidR="009957EB" w:rsidRDefault="009957EB" w:rsidP="009957EB">
      <w:pPr>
        <w:pStyle w:val="4"/>
        <w:rPr>
          <w:lang w:eastAsia="ja-JP"/>
        </w:rPr>
      </w:pPr>
      <w:r>
        <w:rPr>
          <w:lang w:eastAsia="ja-JP"/>
        </w:rPr>
        <w:t>2.4.1</w:t>
      </w:r>
      <w:r>
        <w:rPr>
          <w:lang w:eastAsia="ja-JP"/>
        </w:rPr>
        <w:tab/>
        <w:t>Agreements</w:t>
      </w:r>
    </w:p>
    <w:p w14:paraId="3F41C706" w14:textId="070063DE" w:rsidR="004376D0" w:rsidRPr="00D52384" w:rsidRDefault="004376D0" w:rsidP="004376D0">
      <w:pPr>
        <w:rPr>
          <w:rFonts w:eastAsiaTheme="minorEastAsia"/>
          <w:b/>
          <w:sz w:val="22"/>
          <w:lang w:eastAsia="zh-CN"/>
        </w:rPr>
      </w:pPr>
      <w:r w:rsidRPr="00D52384">
        <w:rPr>
          <w:rFonts w:eastAsiaTheme="minorEastAsia" w:hint="eastAsia"/>
          <w:b/>
          <w:sz w:val="22"/>
          <w:lang w:eastAsia="zh-CN"/>
        </w:rPr>
        <w:t>Agreements in RAN4 #1</w:t>
      </w:r>
      <w:r w:rsidR="0093391C" w:rsidRPr="00D52384">
        <w:rPr>
          <w:rFonts w:eastAsiaTheme="minorEastAsia"/>
          <w:b/>
          <w:sz w:val="22"/>
          <w:lang w:eastAsia="zh-CN"/>
        </w:rPr>
        <w:t>12</w:t>
      </w:r>
    </w:p>
    <w:p w14:paraId="45D0E611" w14:textId="2DEFFBC9" w:rsidR="002A0DDD" w:rsidRPr="00D52384" w:rsidRDefault="00266749" w:rsidP="002A0DDD">
      <w:pPr>
        <w:pStyle w:val="aff7"/>
        <w:numPr>
          <w:ilvl w:val="0"/>
          <w:numId w:val="10"/>
        </w:numPr>
        <w:ind w:leftChars="0"/>
        <w:rPr>
          <w:rFonts w:ascii="Times New Roman" w:eastAsiaTheme="minorEastAsia" w:hAnsi="Times New Roman"/>
          <w:lang w:eastAsia="zh-CN"/>
        </w:rPr>
      </w:pPr>
      <w:r w:rsidRPr="00D52384">
        <w:rPr>
          <w:rFonts w:ascii="Times New Roman" w:eastAsiaTheme="minorEastAsia" w:hAnsi="Times New Roman"/>
          <w:lang w:eastAsia="zh-CN"/>
        </w:rPr>
        <w:t>R4-2414286</w:t>
      </w:r>
      <w:r w:rsidRPr="00D52384">
        <w:rPr>
          <w:rFonts w:ascii="Times New Roman" w:eastAsiaTheme="minorEastAsia" w:hAnsi="Times New Roman"/>
          <w:lang w:eastAsia="zh-CN"/>
        </w:rPr>
        <w:tab/>
        <w:t>WF on RedCap PC2 requirements</w:t>
      </w:r>
    </w:p>
    <w:p w14:paraId="5C15C73F" w14:textId="77777777" w:rsidR="002A0DDD" w:rsidRDefault="002A0DDD" w:rsidP="002A0DDD">
      <w:pPr>
        <w:pStyle w:val="aff7"/>
        <w:ind w:leftChars="0"/>
        <w:rPr>
          <w:rFonts w:ascii="Times New Roman" w:eastAsiaTheme="minorEastAsia" w:hAnsi="Times New Roman"/>
          <w:highlight w:val="yellow"/>
          <w:lang w:eastAsia="zh-CN"/>
        </w:rPr>
      </w:pPr>
    </w:p>
    <w:p w14:paraId="6571DDCA" w14:textId="7B47D499" w:rsidR="00274F72" w:rsidRPr="0069107A" w:rsidRDefault="00274F72" w:rsidP="00274F72">
      <w:pPr>
        <w:rPr>
          <w:rFonts w:eastAsiaTheme="minorEastAsia"/>
          <w:b/>
          <w:sz w:val="22"/>
          <w:lang w:eastAsia="zh-CN"/>
        </w:rPr>
      </w:pPr>
      <w:r w:rsidRPr="0069107A">
        <w:rPr>
          <w:rFonts w:eastAsiaTheme="minorEastAsia" w:hint="eastAsia"/>
          <w:b/>
          <w:sz w:val="22"/>
          <w:lang w:eastAsia="zh-CN"/>
        </w:rPr>
        <w:t>Agreements in RAN4 #1</w:t>
      </w:r>
      <w:r w:rsidRPr="0069107A">
        <w:rPr>
          <w:rFonts w:eastAsiaTheme="minorEastAsia"/>
          <w:b/>
          <w:sz w:val="22"/>
          <w:lang w:eastAsia="zh-CN"/>
        </w:rPr>
        <w:t>12</w:t>
      </w:r>
      <w:r w:rsidRPr="0069107A">
        <w:rPr>
          <w:rFonts w:eastAsiaTheme="minorEastAsia" w:hint="eastAsia"/>
          <w:b/>
          <w:sz w:val="22"/>
          <w:lang w:eastAsia="zh-CN"/>
        </w:rPr>
        <w:t>bis</w:t>
      </w:r>
    </w:p>
    <w:p w14:paraId="5C56715D" w14:textId="7528FBA9" w:rsidR="00274F72" w:rsidRPr="0069107A" w:rsidRDefault="007506A2" w:rsidP="00274F72">
      <w:pPr>
        <w:pStyle w:val="aff7"/>
        <w:numPr>
          <w:ilvl w:val="0"/>
          <w:numId w:val="10"/>
        </w:numPr>
        <w:ind w:leftChars="0"/>
        <w:rPr>
          <w:rFonts w:ascii="Times New Roman" w:eastAsiaTheme="minorEastAsia" w:hAnsi="Times New Roman"/>
          <w:lang w:eastAsia="zh-CN"/>
        </w:rPr>
      </w:pPr>
      <w:r w:rsidRPr="0069107A">
        <w:rPr>
          <w:rFonts w:ascii="Times New Roman" w:eastAsiaTheme="minorEastAsia" w:hAnsi="Times New Roman"/>
          <w:lang w:eastAsia="zh-CN"/>
        </w:rPr>
        <w:t>R4-2417086</w:t>
      </w:r>
      <w:r w:rsidRPr="0069107A">
        <w:rPr>
          <w:rFonts w:ascii="Times New Roman" w:eastAsiaTheme="minorEastAsia" w:hAnsi="Times New Roman"/>
          <w:lang w:eastAsia="zh-CN"/>
        </w:rPr>
        <w:tab/>
        <w:t>Draft CR to 38.101-1 power class 2 RedCap for TDD bands</w:t>
      </w:r>
      <w:r w:rsidR="00274F72" w:rsidRPr="0069107A">
        <w:rPr>
          <w:rFonts w:ascii="Times New Roman" w:eastAsiaTheme="minorEastAsia" w:hAnsi="Times New Roman"/>
          <w:lang w:eastAsia="zh-CN"/>
        </w:rPr>
        <w:tab/>
      </w:r>
    </w:p>
    <w:p w14:paraId="6380F633" w14:textId="77777777" w:rsidR="00274F72" w:rsidRPr="0069107A" w:rsidRDefault="00274F72" w:rsidP="002A0DDD">
      <w:pPr>
        <w:pStyle w:val="aff7"/>
        <w:ind w:leftChars="0"/>
        <w:rPr>
          <w:rFonts w:ascii="Times New Roman" w:eastAsiaTheme="minorEastAsia" w:hAnsi="Times New Roman"/>
          <w:lang w:eastAsia="zh-CN"/>
        </w:rPr>
      </w:pPr>
    </w:p>
    <w:p w14:paraId="0ED954AD" w14:textId="59612CC5" w:rsidR="000E1CAE" w:rsidRPr="0069107A" w:rsidRDefault="000E1CAE" w:rsidP="000E1CAE">
      <w:pPr>
        <w:rPr>
          <w:rFonts w:eastAsiaTheme="minorEastAsia"/>
          <w:b/>
          <w:sz w:val="22"/>
          <w:lang w:eastAsia="zh-CN"/>
        </w:rPr>
      </w:pPr>
      <w:r w:rsidRPr="0069107A">
        <w:rPr>
          <w:rFonts w:eastAsiaTheme="minorEastAsia" w:hint="eastAsia"/>
          <w:b/>
          <w:sz w:val="22"/>
          <w:lang w:eastAsia="zh-CN"/>
        </w:rPr>
        <w:t>Agreements in RAN4 #1</w:t>
      </w:r>
      <w:r w:rsidRPr="0069107A">
        <w:rPr>
          <w:rFonts w:eastAsiaTheme="minorEastAsia"/>
          <w:b/>
          <w:sz w:val="22"/>
          <w:lang w:eastAsia="zh-CN"/>
        </w:rPr>
        <w:t>13</w:t>
      </w:r>
    </w:p>
    <w:p w14:paraId="542AF3D7" w14:textId="7693E0B6" w:rsidR="000E1CAE" w:rsidRPr="0069107A" w:rsidRDefault="000D63A0" w:rsidP="002A0DDD">
      <w:pPr>
        <w:pStyle w:val="aff7"/>
        <w:numPr>
          <w:ilvl w:val="0"/>
          <w:numId w:val="10"/>
        </w:numPr>
        <w:ind w:leftChars="0"/>
        <w:rPr>
          <w:rFonts w:ascii="Times New Roman" w:eastAsiaTheme="minorEastAsia" w:hAnsi="Times New Roman"/>
          <w:lang w:eastAsia="zh-CN"/>
        </w:rPr>
      </w:pPr>
      <w:r w:rsidRPr="0069107A">
        <w:rPr>
          <w:rFonts w:ascii="Times New Roman" w:eastAsiaTheme="minorEastAsia" w:hAnsi="Times New Roman"/>
          <w:lang w:eastAsia="zh-CN"/>
        </w:rPr>
        <w:t>R4-2420357</w:t>
      </w:r>
      <w:r w:rsidRPr="0069107A">
        <w:rPr>
          <w:rFonts w:ascii="Times New Roman" w:eastAsiaTheme="minorEastAsia" w:hAnsi="Times New Roman"/>
          <w:lang w:eastAsia="zh-CN"/>
        </w:rPr>
        <w:tab/>
        <w:t>(NR_PC2_RedCap_UE) CR to 38.101-1: PC2 Redcap support for TDD bands</w:t>
      </w:r>
    </w:p>
    <w:p w14:paraId="2286D0ED" w14:textId="77777777" w:rsidR="0069107A" w:rsidRPr="0069107A" w:rsidRDefault="0069107A" w:rsidP="0069107A">
      <w:pPr>
        <w:pStyle w:val="aff7"/>
        <w:ind w:leftChars="0"/>
        <w:rPr>
          <w:rFonts w:ascii="Times New Roman" w:eastAsiaTheme="minorEastAsia" w:hAnsi="Times New Roman"/>
          <w:lang w:eastAsia="zh-CN"/>
        </w:rPr>
      </w:pPr>
    </w:p>
    <w:p w14:paraId="37A511B6" w14:textId="747D1146" w:rsidR="0069107A" w:rsidRPr="004376D0" w:rsidRDefault="0069107A" w:rsidP="0069107A">
      <w:pPr>
        <w:rPr>
          <w:rFonts w:eastAsiaTheme="minorEastAsia"/>
          <w:b/>
          <w:sz w:val="22"/>
          <w:highlight w:val="yellow"/>
          <w:lang w:eastAsia="zh-CN"/>
        </w:rPr>
      </w:pPr>
      <w:r w:rsidRPr="004376D0">
        <w:rPr>
          <w:rFonts w:eastAsiaTheme="minorEastAsia" w:hint="eastAsia"/>
          <w:b/>
          <w:sz w:val="22"/>
          <w:highlight w:val="yellow"/>
          <w:lang w:eastAsia="zh-CN"/>
        </w:rPr>
        <w:t>Agreements in RAN4 #1</w:t>
      </w:r>
      <w:r>
        <w:rPr>
          <w:rFonts w:eastAsiaTheme="minorEastAsia"/>
          <w:b/>
          <w:sz w:val="22"/>
          <w:highlight w:val="yellow"/>
          <w:lang w:eastAsia="zh-CN"/>
        </w:rPr>
        <w:t>14</w:t>
      </w:r>
    </w:p>
    <w:p w14:paraId="52A54DDB" w14:textId="23E6B4A5" w:rsidR="0069107A" w:rsidRPr="00C806B5" w:rsidRDefault="00C806B5" w:rsidP="0069107A">
      <w:pPr>
        <w:pStyle w:val="aff7"/>
        <w:numPr>
          <w:ilvl w:val="0"/>
          <w:numId w:val="10"/>
        </w:numPr>
        <w:ind w:leftChars="0"/>
        <w:rPr>
          <w:rFonts w:ascii="Times New Roman" w:eastAsiaTheme="minorEastAsia" w:hAnsi="Times New Roman"/>
          <w:highlight w:val="yellow"/>
          <w:lang w:eastAsia="zh-CN"/>
        </w:rPr>
      </w:pPr>
      <w:r w:rsidRPr="00C806B5">
        <w:rPr>
          <w:rFonts w:ascii="Times New Roman" w:eastAsiaTheme="minorEastAsia" w:hAnsi="Times New Roman"/>
          <w:highlight w:val="yellow"/>
          <w:lang w:eastAsia="zh-CN"/>
        </w:rPr>
        <w:t>R4-2502874</w:t>
      </w:r>
      <w:r w:rsidRPr="00C806B5">
        <w:rPr>
          <w:rFonts w:ascii="Times New Roman" w:eastAsiaTheme="minorEastAsia" w:hAnsi="Times New Roman"/>
          <w:highlight w:val="yellow"/>
          <w:lang w:eastAsia="zh-CN"/>
        </w:rPr>
        <w:tab/>
        <w:t>WF on NR PC2 RedCap UE in FDD bands</w:t>
      </w:r>
    </w:p>
    <w:p w14:paraId="559FD751" w14:textId="77777777" w:rsidR="0069107A" w:rsidRPr="0069107A" w:rsidRDefault="0069107A" w:rsidP="0069107A">
      <w:pPr>
        <w:rPr>
          <w:rFonts w:eastAsiaTheme="minorEastAsia"/>
          <w:highlight w:val="yellow"/>
          <w:lang w:val="en-US" w:eastAsia="zh-CN"/>
        </w:rPr>
      </w:pPr>
    </w:p>
    <w:p w14:paraId="0380069A" w14:textId="06FA667E" w:rsidR="009957EB" w:rsidRDefault="009957EB" w:rsidP="009957EB">
      <w:pPr>
        <w:pStyle w:val="4"/>
        <w:rPr>
          <w:lang w:eastAsia="ja-JP"/>
        </w:rPr>
      </w:pPr>
      <w:r>
        <w:rPr>
          <w:lang w:eastAsia="ja-JP"/>
        </w:rPr>
        <w:t>2.4.2</w:t>
      </w:r>
      <w:r>
        <w:rPr>
          <w:lang w:eastAsia="ja-JP"/>
        </w:rPr>
        <w:tab/>
        <w:t>Remaining Open issues</w:t>
      </w:r>
    </w:p>
    <w:p w14:paraId="1E45447C" w14:textId="344E441F" w:rsidR="00355785" w:rsidRPr="00247E17" w:rsidRDefault="00A672D2" w:rsidP="003B7C4A">
      <w:pPr>
        <w:numPr>
          <w:ilvl w:val="0"/>
          <w:numId w:val="24"/>
        </w:numPr>
        <w:snapToGrid w:val="0"/>
        <w:spacing w:after="120"/>
        <w:ind w:leftChars="-20" w:left="320"/>
        <w:rPr>
          <w:sz w:val="21"/>
          <w:szCs w:val="21"/>
          <w:highlight w:val="yellow"/>
          <w:lang w:eastAsia="ja-JP"/>
        </w:rPr>
      </w:pPr>
      <w:r w:rsidRPr="00247E17">
        <w:rPr>
          <w:bCs/>
          <w:sz w:val="21"/>
          <w:szCs w:val="21"/>
          <w:highlight w:val="yellow"/>
          <w:lang w:eastAsia="zh-CN"/>
        </w:rPr>
        <w:t>Specify the PC2 RF requirements for RedCap UE in FDD bands</w:t>
      </w:r>
    </w:p>
    <w:p w14:paraId="2F9C379B"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170E075C" w14:textId="77777777" w:rsidR="00815869" w:rsidRDefault="00815869" w:rsidP="00815869">
      <w:pPr>
        <w:pStyle w:val="4"/>
        <w:rPr>
          <w:lang w:eastAsia="ja-JP"/>
        </w:rPr>
      </w:pPr>
      <w:r>
        <w:rPr>
          <w:lang w:eastAsia="ja-JP"/>
        </w:rPr>
        <w:t>2.5.1</w:t>
      </w:r>
      <w:r>
        <w:rPr>
          <w:lang w:eastAsia="ja-JP"/>
        </w:rPr>
        <w:tab/>
        <w:t>Agreements</w:t>
      </w:r>
    </w:p>
    <w:p w14:paraId="103D03EE" w14:textId="77777777" w:rsidR="00815869" w:rsidRDefault="00815869" w:rsidP="00815869">
      <w:pPr>
        <w:pStyle w:val="4"/>
        <w:rPr>
          <w:lang w:eastAsia="ja-JP"/>
        </w:rPr>
      </w:pPr>
      <w:r>
        <w:rPr>
          <w:lang w:eastAsia="ja-JP"/>
        </w:rPr>
        <w:t>2.5.2</w:t>
      </w:r>
      <w:r>
        <w:rPr>
          <w:lang w:eastAsia="ja-JP"/>
        </w:rPr>
        <w:tab/>
        <w:t>Remaining Open issues</w:t>
      </w:r>
    </w:p>
    <w:p w14:paraId="7ED1530A" w14:textId="77777777" w:rsidR="005A6C96" w:rsidRDefault="005A6C96" w:rsidP="00701410">
      <w:pPr>
        <w:pStyle w:val="4"/>
        <w:rPr>
          <w:rFonts w:cs="Arial"/>
        </w:rPr>
      </w:pPr>
    </w:p>
    <w:p w14:paraId="3F6BA543" w14:textId="77777777" w:rsidR="00701410" w:rsidRPr="00701410" w:rsidRDefault="00701410" w:rsidP="00701410">
      <w:pPr>
        <w:pStyle w:val="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2"/>
        <w:rPr>
          <w:lang w:eastAsia="ja-JP"/>
        </w:rPr>
      </w:pPr>
      <w:r>
        <w:rPr>
          <w:lang w:eastAsia="ja-JP"/>
        </w:rPr>
        <w:t>3.1</w:t>
      </w:r>
      <w:r>
        <w:rPr>
          <w:lang w:eastAsia="ja-JP"/>
        </w:rPr>
        <w:tab/>
        <w:t>SAx/CTs</w:t>
      </w:r>
    </w:p>
    <w:p w14:paraId="4F4AED4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2"/>
      </w:pPr>
      <w:r>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22E2FCA" w14:textId="634C9659" w:rsidR="00324345" w:rsidRPr="00D52384" w:rsidRDefault="00EA0664" w:rsidP="00B62E33">
      <w:pPr>
        <w:pStyle w:val="NO"/>
        <w:ind w:left="0" w:firstLine="0"/>
        <w:rPr>
          <w:rFonts w:ascii="Arial" w:eastAsiaTheme="minorEastAsia" w:hAnsi="Arial" w:cs="Arial"/>
          <w:iCs/>
          <w:lang w:eastAsia="zh-CN"/>
        </w:rPr>
      </w:pPr>
      <w:r w:rsidRPr="00D52384">
        <w:rPr>
          <w:rFonts w:ascii="Arial" w:eastAsiaTheme="minorEastAsia" w:hAnsi="Arial" w:cs="Arial" w:hint="eastAsia"/>
          <w:iCs/>
          <w:lang w:eastAsia="zh-CN"/>
        </w:rPr>
        <w:t>RAN4 #1</w:t>
      </w:r>
      <w:r w:rsidR="003D00FB" w:rsidRPr="00D52384">
        <w:rPr>
          <w:rFonts w:ascii="Arial" w:eastAsiaTheme="minorEastAsia" w:hAnsi="Arial" w:cs="Arial"/>
          <w:iCs/>
          <w:lang w:eastAsia="zh-CN"/>
        </w:rPr>
        <w:t>12</w:t>
      </w:r>
      <w:r w:rsidRPr="00D52384">
        <w:rPr>
          <w:rFonts w:ascii="Arial" w:eastAsiaTheme="minorEastAsia" w:hAnsi="Arial" w:cs="Arial" w:hint="eastAsia"/>
          <w:iCs/>
          <w:lang w:eastAsia="zh-CN"/>
        </w:rPr>
        <w:t>:</w:t>
      </w:r>
    </w:p>
    <w:p w14:paraId="1BFF400E" w14:textId="143A8894" w:rsidR="007633B3" w:rsidRPr="00D52384" w:rsidRDefault="007633B3" w:rsidP="007633B3">
      <w:pPr>
        <w:pStyle w:val="aff7"/>
        <w:numPr>
          <w:ilvl w:val="0"/>
          <w:numId w:val="22"/>
        </w:numPr>
        <w:snapToGrid w:val="0"/>
        <w:ind w:leftChars="0"/>
        <w:rPr>
          <w:rFonts w:ascii="Times New Roman" w:eastAsiaTheme="minorEastAsia" w:hAnsi="Times New Roman"/>
          <w:sz w:val="20"/>
          <w:szCs w:val="20"/>
          <w:lang w:eastAsia="zh-CN"/>
        </w:rPr>
      </w:pPr>
      <w:r w:rsidRPr="00D52384">
        <w:rPr>
          <w:rFonts w:ascii="Times New Roman" w:eastAsiaTheme="minorEastAsia" w:hAnsi="Times New Roman"/>
          <w:sz w:val="20"/>
          <w:szCs w:val="20"/>
          <w:lang w:eastAsia="zh-CN"/>
        </w:rPr>
        <w:t>R4-2411115</w:t>
      </w:r>
      <w:r w:rsidRPr="00D52384">
        <w:rPr>
          <w:rFonts w:ascii="Times New Roman" w:eastAsiaTheme="minorEastAsia" w:hAnsi="Times New Roman"/>
          <w:sz w:val="20"/>
          <w:szCs w:val="20"/>
          <w:lang w:eastAsia="zh-CN"/>
        </w:rPr>
        <w:tab/>
      </w:r>
      <w:r w:rsidRPr="00D52384">
        <w:rPr>
          <w:rFonts w:ascii="Times New Roman" w:eastAsiaTheme="minorEastAsia" w:hAnsi="Times New Roman" w:hint="eastAsia"/>
          <w:sz w:val="20"/>
          <w:szCs w:val="20"/>
          <w:lang w:eastAsia="zh-CN"/>
        </w:rPr>
        <w:t>,</w:t>
      </w:r>
      <w:r w:rsidRPr="00D52384">
        <w:rPr>
          <w:rFonts w:ascii="Times New Roman" w:eastAsiaTheme="minorEastAsia" w:hAnsi="Times New Roman"/>
          <w:sz w:val="20"/>
          <w:szCs w:val="20"/>
          <w:lang w:eastAsia="zh-CN"/>
        </w:rPr>
        <w:t xml:space="preserve"> On UE RF requirements for PC2 RedCap, CATT</w:t>
      </w:r>
    </w:p>
    <w:p w14:paraId="2A4921D8" w14:textId="2B23CFFD" w:rsidR="007633B3" w:rsidRPr="00D52384" w:rsidRDefault="007633B3" w:rsidP="007633B3">
      <w:pPr>
        <w:pStyle w:val="aff7"/>
        <w:numPr>
          <w:ilvl w:val="0"/>
          <w:numId w:val="22"/>
        </w:numPr>
        <w:snapToGrid w:val="0"/>
        <w:ind w:leftChars="0"/>
        <w:rPr>
          <w:rFonts w:ascii="Times New Roman" w:eastAsiaTheme="minorEastAsia" w:hAnsi="Times New Roman"/>
          <w:sz w:val="20"/>
          <w:szCs w:val="20"/>
          <w:lang w:eastAsia="zh-CN"/>
        </w:rPr>
      </w:pPr>
      <w:r w:rsidRPr="00D52384">
        <w:rPr>
          <w:rFonts w:ascii="Times New Roman" w:eastAsiaTheme="minorEastAsia" w:hAnsi="Times New Roman"/>
          <w:sz w:val="20"/>
          <w:szCs w:val="20"/>
          <w:lang w:eastAsia="zh-CN"/>
        </w:rPr>
        <w:t>R4-2411171, On PC2 RedCap UE in FR1, Apple</w:t>
      </w:r>
    </w:p>
    <w:p w14:paraId="52A41D41" w14:textId="589BDE45" w:rsidR="007633B3" w:rsidRPr="00D52384" w:rsidRDefault="007633B3" w:rsidP="007633B3">
      <w:pPr>
        <w:pStyle w:val="aff7"/>
        <w:numPr>
          <w:ilvl w:val="0"/>
          <w:numId w:val="22"/>
        </w:numPr>
        <w:snapToGrid w:val="0"/>
        <w:ind w:leftChars="0"/>
        <w:rPr>
          <w:rFonts w:ascii="Times New Roman" w:eastAsiaTheme="minorEastAsia" w:hAnsi="Times New Roman"/>
          <w:sz w:val="20"/>
          <w:szCs w:val="20"/>
          <w:lang w:eastAsia="zh-CN"/>
        </w:rPr>
      </w:pPr>
      <w:r w:rsidRPr="00D52384">
        <w:rPr>
          <w:rFonts w:ascii="Times New Roman" w:eastAsiaTheme="minorEastAsia" w:hAnsi="Times New Roman"/>
          <w:sz w:val="20"/>
          <w:szCs w:val="20"/>
          <w:lang w:eastAsia="zh-CN"/>
        </w:rPr>
        <w:t>R4-2411242, Enabling PC2 RedCap UEs in TDD and FDD bands, Skyworks Solutions Inc.</w:t>
      </w:r>
    </w:p>
    <w:p w14:paraId="7D0332E2" w14:textId="54CE3B25" w:rsidR="007633B3" w:rsidRPr="00D52384" w:rsidRDefault="007633B3" w:rsidP="007633B3">
      <w:pPr>
        <w:pStyle w:val="aff7"/>
        <w:numPr>
          <w:ilvl w:val="0"/>
          <w:numId w:val="22"/>
        </w:numPr>
        <w:snapToGrid w:val="0"/>
        <w:ind w:leftChars="0"/>
        <w:rPr>
          <w:rFonts w:ascii="Times New Roman" w:eastAsiaTheme="minorEastAsia" w:hAnsi="Times New Roman"/>
          <w:sz w:val="20"/>
          <w:szCs w:val="20"/>
          <w:lang w:eastAsia="zh-CN"/>
        </w:rPr>
      </w:pPr>
      <w:r w:rsidRPr="00D52384">
        <w:rPr>
          <w:rFonts w:ascii="Times New Roman" w:eastAsiaTheme="minorEastAsia" w:hAnsi="Times New Roman"/>
          <w:sz w:val="20"/>
          <w:szCs w:val="20"/>
          <w:lang w:eastAsia="zh-CN"/>
        </w:rPr>
        <w:t>R4-2411744, PC2 requirements for TDD RedCap and eRedCap, CMCC</w:t>
      </w:r>
    </w:p>
    <w:p w14:paraId="7EC3F3FF" w14:textId="59DD5B5D" w:rsidR="007633B3" w:rsidRPr="00D52384" w:rsidRDefault="007633B3" w:rsidP="007633B3">
      <w:pPr>
        <w:pStyle w:val="aff7"/>
        <w:numPr>
          <w:ilvl w:val="0"/>
          <w:numId w:val="22"/>
        </w:numPr>
        <w:snapToGrid w:val="0"/>
        <w:ind w:leftChars="0"/>
        <w:rPr>
          <w:rFonts w:ascii="Times New Roman" w:eastAsiaTheme="minorEastAsia" w:hAnsi="Times New Roman"/>
          <w:sz w:val="20"/>
          <w:szCs w:val="20"/>
          <w:lang w:eastAsia="zh-CN"/>
        </w:rPr>
      </w:pPr>
      <w:r w:rsidRPr="00D52384">
        <w:rPr>
          <w:rFonts w:ascii="Times New Roman" w:eastAsiaTheme="minorEastAsia" w:hAnsi="Times New Roman"/>
          <w:sz w:val="20"/>
          <w:szCs w:val="20"/>
          <w:lang w:eastAsia="zh-CN"/>
        </w:rPr>
        <w:t>R4-2412465, Work plan on power class 2 RedCap in FR1, China Telecom</w:t>
      </w:r>
    </w:p>
    <w:p w14:paraId="3E746D0E" w14:textId="64249F50" w:rsidR="007633B3" w:rsidRPr="00D52384" w:rsidRDefault="007633B3" w:rsidP="007633B3">
      <w:pPr>
        <w:pStyle w:val="aff7"/>
        <w:numPr>
          <w:ilvl w:val="0"/>
          <w:numId w:val="22"/>
        </w:numPr>
        <w:snapToGrid w:val="0"/>
        <w:ind w:leftChars="0"/>
        <w:rPr>
          <w:rFonts w:ascii="Times New Roman" w:eastAsiaTheme="minorEastAsia" w:hAnsi="Times New Roman"/>
          <w:sz w:val="20"/>
          <w:szCs w:val="20"/>
          <w:lang w:eastAsia="zh-CN"/>
        </w:rPr>
      </w:pPr>
      <w:r w:rsidRPr="00D52384">
        <w:rPr>
          <w:rFonts w:ascii="Times New Roman" w:eastAsiaTheme="minorEastAsia" w:hAnsi="Times New Roman"/>
          <w:sz w:val="20"/>
          <w:szCs w:val="20"/>
          <w:lang w:eastAsia="zh-CN"/>
        </w:rPr>
        <w:t>R4-2412466, Discussion on PC2 RedCap for TDD bands, China Telecom</w:t>
      </w:r>
    </w:p>
    <w:p w14:paraId="13888FD3" w14:textId="2B452514" w:rsidR="007633B3" w:rsidRPr="00D52384" w:rsidRDefault="007633B3" w:rsidP="007633B3">
      <w:pPr>
        <w:pStyle w:val="aff7"/>
        <w:numPr>
          <w:ilvl w:val="0"/>
          <w:numId w:val="22"/>
        </w:numPr>
        <w:snapToGrid w:val="0"/>
        <w:ind w:leftChars="0"/>
        <w:rPr>
          <w:rFonts w:ascii="Times New Roman" w:eastAsiaTheme="minorEastAsia" w:hAnsi="Times New Roman"/>
          <w:sz w:val="20"/>
          <w:szCs w:val="20"/>
          <w:lang w:eastAsia="zh-CN"/>
        </w:rPr>
      </w:pPr>
      <w:r w:rsidRPr="00D52384">
        <w:rPr>
          <w:rFonts w:ascii="Times New Roman" w:eastAsiaTheme="minorEastAsia" w:hAnsi="Times New Roman"/>
          <w:sz w:val="20"/>
          <w:szCs w:val="20"/>
          <w:lang w:eastAsia="zh-CN"/>
        </w:rPr>
        <w:t>R4-2412467, draft CR on power class 2 RedCap for TDD bands, China Telecom, ZTE</w:t>
      </w:r>
    </w:p>
    <w:p w14:paraId="79024E0B" w14:textId="64BC116D" w:rsidR="007633B3" w:rsidRPr="00D52384" w:rsidRDefault="007633B3" w:rsidP="007633B3">
      <w:pPr>
        <w:pStyle w:val="aff7"/>
        <w:numPr>
          <w:ilvl w:val="0"/>
          <w:numId w:val="22"/>
        </w:numPr>
        <w:snapToGrid w:val="0"/>
        <w:ind w:leftChars="0"/>
        <w:rPr>
          <w:rFonts w:ascii="Times New Roman" w:eastAsiaTheme="minorEastAsia" w:hAnsi="Times New Roman"/>
          <w:sz w:val="20"/>
          <w:szCs w:val="20"/>
          <w:lang w:eastAsia="zh-CN"/>
        </w:rPr>
      </w:pPr>
      <w:r w:rsidRPr="00D52384">
        <w:rPr>
          <w:rFonts w:ascii="Times New Roman" w:eastAsiaTheme="minorEastAsia" w:hAnsi="Times New Roman"/>
          <w:sz w:val="20"/>
          <w:szCs w:val="20"/>
          <w:lang w:eastAsia="zh-CN"/>
        </w:rPr>
        <w:t>R4-2412828, Topic summary for [112][126] NR_PC2_RedCap_UE, Moderator(China Telecom)</w:t>
      </w:r>
    </w:p>
    <w:p w14:paraId="6878E545" w14:textId="2F5B538A" w:rsidR="007633B3" w:rsidRPr="00D52384" w:rsidRDefault="007633B3" w:rsidP="007633B3">
      <w:pPr>
        <w:pStyle w:val="aff7"/>
        <w:numPr>
          <w:ilvl w:val="0"/>
          <w:numId w:val="22"/>
        </w:numPr>
        <w:snapToGrid w:val="0"/>
        <w:ind w:leftChars="0"/>
        <w:rPr>
          <w:rFonts w:ascii="Times New Roman" w:eastAsiaTheme="minorEastAsia" w:hAnsi="Times New Roman"/>
          <w:sz w:val="20"/>
          <w:szCs w:val="20"/>
          <w:lang w:eastAsia="zh-CN"/>
        </w:rPr>
      </w:pPr>
      <w:r w:rsidRPr="00D52384">
        <w:rPr>
          <w:rFonts w:ascii="Times New Roman" w:eastAsiaTheme="minorEastAsia" w:hAnsi="Times New Roman"/>
          <w:sz w:val="20"/>
          <w:szCs w:val="20"/>
          <w:lang w:eastAsia="zh-CN"/>
        </w:rPr>
        <w:t>R4-2412957, Discussion on the RF impacts for Rel-19 PC2 TDD RedCap UE, Huawei, HiSilicon</w:t>
      </w:r>
    </w:p>
    <w:p w14:paraId="010069DA" w14:textId="6B5E1BD3" w:rsidR="007633B3" w:rsidRPr="00D52384" w:rsidRDefault="007633B3" w:rsidP="007633B3">
      <w:pPr>
        <w:pStyle w:val="aff7"/>
        <w:numPr>
          <w:ilvl w:val="0"/>
          <w:numId w:val="22"/>
        </w:numPr>
        <w:snapToGrid w:val="0"/>
        <w:ind w:leftChars="0"/>
        <w:rPr>
          <w:rFonts w:ascii="Times New Roman" w:eastAsiaTheme="minorEastAsia" w:hAnsi="Times New Roman"/>
          <w:sz w:val="20"/>
          <w:szCs w:val="20"/>
          <w:lang w:eastAsia="zh-CN"/>
        </w:rPr>
      </w:pPr>
      <w:r w:rsidRPr="00D52384">
        <w:rPr>
          <w:rFonts w:ascii="Times New Roman" w:eastAsiaTheme="minorEastAsia" w:hAnsi="Times New Roman"/>
          <w:sz w:val="20"/>
          <w:szCs w:val="20"/>
          <w:lang w:eastAsia="zh-CN"/>
        </w:rPr>
        <w:t>R4-2412984, PC2 RedCap RF overview, Ericsson</w:t>
      </w:r>
    </w:p>
    <w:p w14:paraId="342D6AB2" w14:textId="085E6A9E" w:rsidR="00104434" w:rsidRPr="00D52384" w:rsidRDefault="007633B3" w:rsidP="007633B3">
      <w:pPr>
        <w:pStyle w:val="aff7"/>
        <w:numPr>
          <w:ilvl w:val="0"/>
          <w:numId w:val="22"/>
        </w:numPr>
        <w:snapToGrid w:val="0"/>
        <w:ind w:leftChars="0"/>
        <w:rPr>
          <w:rFonts w:ascii="Times New Roman" w:eastAsiaTheme="minorEastAsia" w:hAnsi="Times New Roman"/>
          <w:sz w:val="20"/>
          <w:szCs w:val="20"/>
          <w:lang w:eastAsia="zh-CN"/>
        </w:rPr>
      </w:pPr>
      <w:r w:rsidRPr="00D52384">
        <w:rPr>
          <w:rFonts w:ascii="Times New Roman" w:eastAsiaTheme="minorEastAsia" w:hAnsi="Times New Roman"/>
          <w:sz w:val="20"/>
          <w:szCs w:val="20"/>
          <w:lang w:eastAsia="zh-CN"/>
        </w:rPr>
        <w:t>R4-2414286, WF on RedCap PC2 requirements, China Telecom</w:t>
      </w:r>
    </w:p>
    <w:p w14:paraId="4DAE5631" w14:textId="77777777" w:rsidR="00104434" w:rsidRDefault="00104434" w:rsidP="00324345">
      <w:pPr>
        <w:snapToGrid w:val="0"/>
        <w:rPr>
          <w:rFonts w:eastAsiaTheme="minorEastAsia"/>
          <w:highlight w:val="yellow"/>
          <w:lang w:eastAsia="zh-CN"/>
        </w:rPr>
      </w:pPr>
    </w:p>
    <w:p w14:paraId="0D57F7FD" w14:textId="5E3A1E7D" w:rsidR="005D6796" w:rsidRPr="00A64248" w:rsidRDefault="005D6796" w:rsidP="005D6796">
      <w:pPr>
        <w:pStyle w:val="NO"/>
        <w:ind w:left="0" w:firstLine="0"/>
        <w:rPr>
          <w:rFonts w:ascii="Arial" w:eastAsiaTheme="minorEastAsia" w:hAnsi="Arial" w:cs="Arial"/>
          <w:iCs/>
          <w:lang w:eastAsia="zh-CN"/>
        </w:rPr>
      </w:pPr>
      <w:r w:rsidRPr="00A64248">
        <w:rPr>
          <w:rFonts w:ascii="Arial" w:eastAsiaTheme="minorEastAsia" w:hAnsi="Arial" w:cs="Arial" w:hint="eastAsia"/>
          <w:iCs/>
          <w:lang w:eastAsia="zh-CN"/>
        </w:rPr>
        <w:t>RAN4 #1</w:t>
      </w:r>
      <w:r w:rsidRPr="00A64248">
        <w:rPr>
          <w:rFonts w:ascii="Arial" w:eastAsiaTheme="minorEastAsia" w:hAnsi="Arial" w:cs="Arial"/>
          <w:iCs/>
          <w:lang w:eastAsia="zh-CN"/>
        </w:rPr>
        <w:t>12</w:t>
      </w:r>
      <w:r w:rsidRPr="00A64248">
        <w:rPr>
          <w:rFonts w:ascii="Arial" w:eastAsiaTheme="minorEastAsia" w:hAnsi="Arial" w:cs="Arial" w:hint="eastAsia"/>
          <w:iCs/>
          <w:lang w:eastAsia="zh-CN"/>
        </w:rPr>
        <w:t>bis:</w:t>
      </w:r>
    </w:p>
    <w:p w14:paraId="063C6A89" w14:textId="29926447" w:rsidR="008C3DDB" w:rsidRPr="00A64248" w:rsidRDefault="008C3DDB" w:rsidP="008C3DDB">
      <w:pPr>
        <w:pStyle w:val="aff7"/>
        <w:numPr>
          <w:ilvl w:val="0"/>
          <w:numId w:val="27"/>
        </w:numPr>
        <w:snapToGrid w:val="0"/>
        <w:ind w:leftChars="0"/>
        <w:rPr>
          <w:rFonts w:ascii="Times New Roman" w:eastAsiaTheme="minorEastAsia" w:hAnsi="Times New Roman"/>
          <w:sz w:val="20"/>
          <w:szCs w:val="20"/>
          <w:lang w:eastAsia="zh-CN"/>
        </w:rPr>
      </w:pPr>
      <w:r w:rsidRPr="00A64248">
        <w:rPr>
          <w:rFonts w:ascii="Times New Roman" w:eastAsiaTheme="minorEastAsia" w:hAnsi="Times New Roman"/>
          <w:sz w:val="20"/>
          <w:szCs w:val="20"/>
          <w:lang w:eastAsia="zh-CN"/>
        </w:rPr>
        <w:t>R4-2415128, Discussion on UE RF requirements for RedCap PC2, CATT</w:t>
      </w:r>
    </w:p>
    <w:p w14:paraId="56CFB0BB" w14:textId="59B8A7B5" w:rsidR="008C3DDB" w:rsidRPr="00A64248" w:rsidRDefault="008C3DDB" w:rsidP="008C3DDB">
      <w:pPr>
        <w:pStyle w:val="aff7"/>
        <w:numPr>
          <w:ilvl w:val="0"/>
          <w:numId w:val="27"/>
        </w:numPr>
        <w:snapToGrid w:val="0"/>
        <w:ind w:leftChars="0"/>
        <w:rPr>
          <w:rFonts w:ascii="Times New Roman" w:eastAsiaTheme="minorEastAsia" w:hAnsi="Times New Roman"/>
          <w:sz w:val="20"/>
          <w:szCs w:val="20"/>
          <w:lang w:eastAsia="zh-CN"/>
        </w:rPr>
      </w:pPr>
      <w:r w:rsidRPr="00A64248">
        <w:rPr>
          <w:rFonts w:ascii="Times New Roman" w:eastAsiaTheme="minorEastAsia" w:hAnsi="Times New Roman"/>
          <w:sz w:val="20"/>
          <w:szCs w:val="20"/>
          <w:lang w:eastAsia="zh-CN"/>
        </w:rPr>
        <w:t>R4-2415129, draftCR to TS 38.101-1 for RedCap PC2, CATT</w:t>
      </w:r>
    </w:p>
    <w:p w14:paraId="78BBE127" w14:textId="6546B29B" w:rsidR="008C3DDB" w:rsidRPr="00A64248" w:rsidRDefault="008C3DDB" w:rsidP="008C3DDB">
      <w:pPr>
        <w:pStyle w:val="aff7"/>
        <w:numPr>
          <w:ilvl w:val="0"/>
          <w:numId w:val="27"/>
        </w:numPr>
        <w:snapToGrid w:val="0"/>
        <w:ind w:leftChars="0"/>
        <w:rPr>
          <w:rFonts w:ascii="Times New Roman" w:eastAsiaTheme="minorEastAsia" w:hAnsi="Times New Roman"/>
          <w:sz w:val="20"/>
          <w:szCs w:val="20"/>
          <w:lang w:eastAsia="zh-CN"/>
        </w:rPr>
      </w:pPr>
      <w:r w:rsidRPr="00A64248">
        <w:rPr>
          <w:rFonts w:ascii="Times New Roman" w:eastAsiaTheme="minorEastAsia" w:hAnsi="Times New Roman"/>
          <w:sz w:val="20"/>
          <w:szCs w:val="20"/>
          <w:lang w:eastAsia="zh-CN"/>
        </w:rPr>
        <w:t>R4-2415227, Topic summary for [112bis][123] NR_PC2_RedCap_UE, Moderator(China Telecom)</w:t>
      </w:r>
    </w:p>
    <w:p w14:paraId="718B693F" w14:textId="2AF34FBA" w:rsidR="008C3DDB" w:rsidRPr="00A64248" w:rsidRDefault="008C3DDB" w:rsidP="008C3DDB">
      <w:pPr>
        <w:pStyle w:val="aff7"/>
        <w:numPr>
          <w:ilvl w:val="0"/>
          <w:numId w:val="27"/>
        </w:numPr>
        <w:snapToGrid w:val="0"/>
        <w:ind w:leftChars="0"/>
        <w:rPr>
          <w:rFonts w:ascii="Times New Roman" w:eastAsiaTheme="minorEastAsia" w:hAnsi="Times New Roman"/>
          <w:sz w:val="20"/>
          <w:szCs w:val="20"/>
          <w:lang w:eastAsia="zh-CN"/>
        </w:rPr>
      </w:pPr>
      <w:r w:rsidRPr="00A64248">
        <w:rPr>
          <w:rFonts w:ascii="Times New Roman" w:eastAsiaTheme="minorEastAsia" w:hAnsi="Times New Roman"/>
          <w:sz w:val="20"/>
          <w:szCs w:val="20"/>
          <w:lang w:eastAsia="zh-CN"/>
        </w:rPr>
        <w:t>R4-2415872, Discussion on PC2 RedCap for TDD bands, China Telecom</w:t>
      </w:r>
    </w:p>
    <w:p w14:paraId="0C519ABD" w14:textId="72CE1572" w:rsidR="008C3DDB" w:rsidRPr="00A64248" w:rsidRDefault="008C3DDB" w:rsidP="008C3DDB">
      <w:pPr>
        <w:pStyle w:val="aff7"/>
        <w:numPr>
          <w:ilvl w:val="0"/>
          <w:numId w:val="27"/>
        </w:numPr>
        <w:snapToGrid w:val="0"/>
        <w:ind w:leftChars="0"/>
        <w:rPr>
          <w:rFonts w:ascii="Times New Roman" w:eastAsiaTheme="minorEastAsia" w:hAnsi="Times New Roman"/>
          <w:sz w:val="20"/>
          <w:szCs w:val="20"/>
          <w:lang w:eastAsia="zh-CN"/>
        </w:rPr>
      </w:pPr>
      <w:r w:rsidRPr="00A64248">
        <w:rPr>
          <w:rFonts w:ascii="Times New Roman" w:eastAsiaTheme="minorEastAsia" w:hAnsi="Times New Roman"/>
          <w:sz w:val="20"/>
          <w:szCs w:val="20"/>
          <w:lang w:eastAsia="zh-CN"/>
        </w:rPr>
        <w:t>R4-2415873, Draft CR to 38.101-1: power class 2 RedCap for TDD bands, China Telecom, ZTE</w:t>
      </w:r>
    </w:p>
    <w:p w14:paraId="31A9FA16" w14:textId="7298A1AC" w:rsidR="008C3DDB" w:rsidRPr="00A64248" w:rsidRDefault="008C3DDB" w:rsidP="008C3DDB">
      <w:pPr>
        <w:pStyle w:val="aff7"/>
        <w:numPr>
          <w:ilvl w:val="0"/>
          <w:numId w:val="27"/>
        </w:numPr>
        <w:snapToGrid w:val="0"/>
        <w:ind w:leftChars="0"/>
        <w:rPr>
          <w:rFonts w:ascii="Times New Roman" w:eastAsiaTheme="minorEastAsia" w:hAnsi="Times New Roman"/>
          <w:sz w:val="20"/>
          <w:szCs w:val="20"/>
          <w:lang w:eastAsia="zh-CN"/>
        </w:rPr>
      </w:pPr>
      <w:r w:rsidRPr="00A64248">
        <w:rPr>
          <w:rFonts w:ascii="Times New Roman" w:eastAsiaTheme="minorEastAsia" w:hAnsi="Times New Roman"/>
          <w:sz w:val="20"/>
          <w:szCs w:val="20"/>
          <w:lang w:eastAsia="zh-CN"/>
        </w:rPr>
        <w:t>R4-2416049, Discussion on the specific wordings for Rel-19 PC2 TDD RedCap UE, Huawei, HiSilicon</w:t>
      </w:r>
    </w:p>
    <w:p w14:paraId="60EBE506" w14:textId="55E38E72" w:rsidR="008C3DDB" w:rsidRPr="00A64248" w:rsidRDefault="008C3DDB" w:rsidP="008C3DDB">
      <w:pPr>
        <w:pStyle w:val="aff7"/>
        <w:numPr>
          <w:ilvl w:val="0"/>
          <w:numId w:val="27"/>
        </w:numPr>
        <w:snapToGrid w:val="0"/>
        <w:ind w:leftChars="0"/>
        <w:rPr>
          <w:rFonts w:ascii="Times New Roman" w:eastAsiaTheme="minorEastAsia" w:hAnsi="Times New Roman"/>
          <w:sz w:val="20"/>
          <w:szCs w:val="20"/>
          <w:lang w:eastAsia="zh-CN"/>
        </w:rPr>
      </w:pPr>
      <w:r w:rsidRPr="00A64248">
        <w:rPr>
          <w:rFonts w:ascii="Times New Roman" w:eastAsiaTheme="minorEastAsia" w:hAnsi="Times New Roman"/>
          <w:sz w:val="20"/>
          <w:szCs w:val="20"/>
          <w:lang w:eastAsia="zh-CN"/>
        </w:rPr>
        <w:t>R4-2416460, Draft CR to 38.101-1: Addition of PC2 (e)RedCap, Qualcomm Inc.</w:t>
      </w:r>
    </w:p>
    <w:p w14:paraId="405AB188" w14:textId="464B4A7F" w:rsidR="005D6796" w:rsidRPr="00A64248" w:rsidRDefault="008C3DDB" w:rsidP="008C3DDB">
      <w:pPr>
        <w:pStyle w:val="aff7"/>
        <w:numPr>
          <w:ilvl w:val="0"/>
          <w:numId w:val="27"/>
        </w:numPr>
        <w:snapToGrid w:val="0"/>
        <w:ind w:leftChars="0"/>
        <w:rPr>
          <w:rFonts w:eastAsiaTheme="minorEastAsia"/>
          <w:lang w:eastAsia="zh-CN"/>
        </w:rPr>
      </w:pPr>
      <w:r w:rsidRPr="00A64248">
        <w:rPr>
          <w:rFonts w:ascii="Times New Roman" w:eastAsiaTheme="minorEastAsia" w:hAnsi="Times New Roman"/>
          <w:sz w:val="20"/>
          <w:szCs w:val="20"/>
          <w:lang w:eastAsia="zh-CN"/>
        </w:rPr>
        <w:t>R4-2417086, Draft CR to 38.101-1: power class 2 RedCap for TDD bands, China Telecom, ZTE, CATT, China Unicom, Huawei, HiSilicon, Ericsson</w:t>
      </w:r>
    </w:p>
    <w:p w14:paraId="71D4D763" w14:textId="77777777" w:rsidR="005D6796" w:rsidRPr="00A64248" w:rsidRDefault="005D6796" w:rsidP="00324345">
      <w:pPr>
        <w:snapToGrid w:val="0"/>
        <w:rPr>
          <w:rFonts w:eastAsiaTheme="minorEastAsia"/>
          <w:lang w:eastAsia="zh-CN"/>
        </w:rPr>
      </w:pPr>
    </w:p>
    <w:p w14:paraId="29334211" w14:textId="3596B94E" w:rsidR="005D6796" w:rsidRPr="00A64248" w:rsidRDefault="005D6796" w:rsidP="005D6796">
      <w:pPr>
        <w:pStyle w:val="NO"/>
        <w:ind w:left="0" w:firstLine="0"/>
        <w:rPr>
          <w:rFonts w:ascii="Arial" w:eastAsiaTheme="minorEastAsia" w:hAnsi="Arial" w:cs="Arial"/>
          <w:iCs/>
          <w:lang w:eastAsia="zh-CN"/>
        </w:rPr>
      </w:pPr>
      <w:r w:rsidRPr="00A64248">
        <w:rPr>
          <w:rFonts w:ascii="Arial" w:eastAsiaTheme="minorEastAsia" w:hAnsi="Arial" w:cs="Arial" w:hint="eastAsia"/>
          <w:iCs/>
          <w:lang w:eastAsia="zh-CN"/>
        </w:rPr>
        <w:t>RAN4 #1</w:t>
      </w:r>
      <w:r w:rsidRPr="00A64248">
        <w:rPr>
          <w:rFonts w:ascii="Arial" w:eastAsiaTheme="minorEastAsia" w:hAnsi="Arial" w:cs="Arial"/>
          <w:iCs/>
          <w:lang w:eastAsia="zh-CN"/>
        </w:rPr>
        <w:t>13</w:t>
      </w:r>
      <w:r w:rsidRPr="00A64248">
        <w:rPr>
          <w:rFonts w:ascii="Arial" w:eastAsiaTheme="minorEastAsia" w:hAnsi="Arial" w:cs="Arial" w:hint="eastAsia"/>
          <w:iCs/>
          <w:lang w:eastAsia="zh-CN"/>
        </w:rPr>
        <w:t>:</w:t>
      </w:r>
    </w:p>
    <w:p w14:paraId="1B7216A3" w14:textId="66F522BE" w:rsidR="00D52384" w:rsidRPr="00A64248" w:rsidRDefault="00D52384" w:rsidP="00D52384">
      <w:pPr>
        <w:pStyle w:val="aff7"/>
        <w:numPr>
          <w:ilvl w:val="0"/>
          <w:numId w:val="28"/>
        </w:numPr>
        <w:snapToGrid w:val="0"/>
        <w:ind w:leftChars="0"/>
        <w:rPr>
          <w:rFonts w:ascii="Times New Roman" w:eastAsiaTheme="minorEastAsia" w:hAnsi="Times New Roman"/>
          <w:sz w:val="20"/>
          <w:szCs w:val="20"/>
          <w:lang w:eastAsia="zh-CN"/>
        </w:rPr>
      </w:pPr>
      <w:r w:rsidRPr="00A64248">
        <w:rPr>
          <w:rFonts w:ascii="Times New Roman" w:eastAsiaTheme="minorEastAsia" w:hAnsi="Times New Roman"/>
          <w:sz w:val="20"/>
          <w:szCs w:val="20"/>
          <w:lang w:eastAsia="zh-CN"/>
        </w:rPr>
        <w:t>R4-2417869</w:t>
      </w:r>
      <w:r w:rsidR="008C3DDB" w:rsidRPr="00A64248">
        <w:rPr>
          <w:rFonts w:ascii="Times New Roman" w:eastAsiaTheme="minorEastAsia" w:hAnsi="Times New Roman"/>
          <w:sz w:val="20"/>
          <w:szCs w:val="20"/>
          <w:lang w:eastAsia="zh-CN"/>
        </w:rPr>
        <w:t xml:space="preserve">, </w:t>
      </w:r>
      <w:r w:rsidRPr="00A64248">
        <w:rPr>
          <w:rFonts w:ascii="Times New Roman" w:eastAsiaTheme="minorEastAsia" w:hAnsi="Times New Roman"/>
          <w:sz w:val="20"/>
          <w:szCs w:val="20"/>
          <w:lang w:eastAsia="zh-CN"/>
        </w:rPr>
        <w:t>On remaining issues on UE RF requirements for RedCap PC2</w:t>
      </w:r>
      <w:r w:rsidR="008C3DDB" w:rsidRPr="00A64248">
        <w:rPr>
          <w:rFonts w:ascii="Times New Roman" w:eastAsiaTheme="minorEastAsia" w:hAnsi="Times New Roman"/>
          <w:sz w:val="20"/>
          <w:szCs w:val="20"/>
          <w:lang w:eastAsia="zh-CN"/>
        </w:rPr>
        <w:t xml:space="preserve">, </w:t>
      </w:r>
      <w:r w:rsidRPr="00A64248">
        <w:rPr>
          <w:rFonts w:ascii="Times New Roman" w:eastAsiaTheme="minorEastAsia" w:hAnsi="Times New Roman"/>
          <w:sz w:val="20"/>
          <w:szCs w:val="20"/>
          <w:lang w:eastAsia="zh-CN"/>
        </w:rPr>
        <w:t>CATT</w:t>
      </w:r>
    </w:p>
    <w:p w14:paraId="02DB1AA6" w14:textId="41E4929C" w:rsidR="00D52384" w:rsidRPr="00A64248" w:rsidRDefault="00D52384" w:rsidP="00D52384">
      <w:pPr>
        <w:pStyle w:val="aff7"/>
        <w:numPr>
          <w:ilvl w:val="0"/>
          <w:numId w:val="28"/>
        </w:numPr>
        <w:snapToGrid w:val="0"/>
        <w:ind w:leftChars="0"/>
        <w:rPr>
          <w:rFonts w:ascii="Times New Roman" w:eastAsiaTheme="minorEastAsia" w:hAnsi="Times New Roman"/>
          <w:sz w:val="20"/>
          <w:szCs w:val="20"/>
          <w:lang w:eastAsia="zh-CN"/>
        </w:rPr>
      </w:pPr>
      <w:r w:rsidRPr="00A64248">
        <w:rPr>
          <w:rFonts w:ascii="Times New Roman" w:eastAsiaTheme="minorEastAsia" w:hAnsi="Times New Roman"/>
          <w:sz w:val="20"/>
          <w:szCs w:val="20"/>
          <w:lang w:eastAsia="zh-CN"/>
        </w:rPr>
        <w:t>R4-2417870</w:t>
      </w:r>
      <w:r w:rsidR="008C3DDB" w:rsidRPr="00A64248">
        <w:rPr>
          <w:rFonts w:ascii="Times New Roman" w:eastAsiaTheme="minorEastAsia" w:hAnsi="Times New Roman"/>
          <w:sz w:val="20"/>
          <w:szCs w:val="20"/>
          <w:lang w:eastAsia="zh-CN"/>
        </w:rPr>
        <w:t xml:space="preserve">, </w:t>
      </w:r>
      <w:r w:rsidRPr="00A64248">
        <w:rPr>
          <w:rFonts w:ascii="Times New Roman" w:eastAsiaTheme="minorEastAsia" w:hAnsi="Times New Roman"/>
          <w:sz w:val="20"/>
          <w:szCs w:val="20"/>
          <w:lang w:eastAsia="zh-CN"/>
        </w:rPr>
        <w:t>Draft CR to 38.101-1: power class 2 RedCap</w:t>
      </w:r>
      <w:r w:rsidR="008C3DDB" w:rsidRPr="00A64248">
        <w:rPr>
          <w:rFonts w:ascii="Times New Roman" w:eastAsiaTheme="minorEastAsia" w:hAnsi="Times New Roman"/>
          <w:sz w:val="20"/>
          <w:szCs w:val="20"/>
          <w:lang w:eastAsia="zh-CN"/>
        </w:rPr>
        <w:t xml:space="preserve">, </w:t>
      </w:r>
      <w:r w:rsidRPr="00A64248">
        <w:rPr>
          <w:rFonts w:ascii="Times New Roman" w:eastAsiaTheme="minorEastAsia" w:hAnsi="Times New Roman"/>
          <w:sz w:val="20"/>
          <w:szCs w:val="20"/>
          <w:lang w:eastAsia="zh-CN"/>
        </w:rPr>
        <w:t>CATT</w:t>
      </w:r>
    </w:p>
    <w:p w14:paraId="2A9A04F5" w14:textId="7CDBE17E" w:rsidR="00D52384" w:rsidRPr="00A64248" w:rsidRDefault="00D52384" w:rsidP="00D52384">
      <w:pPr>
        <w:pStyle w:val="aff7"/>
        <w:numPr>
          <w:ilvl w:val="0"/>
          <w:numId w:val="28"/>
        </w:numPr>
        <w:snapToGrid w:val="0"/>
        <w:ind w:leftChars="0"/>
        <w:rPr>
          <w:rFonts w:ascii="Times New Roman" w:eastAsiaTheme="minorEastAsia" w:hAnsi="Times New Roman"/>
          <w:sz w:val="20"/>
          <w:szCs w:val="20"/>
          <w:lang w:eastAsia="zh-CN"/>
        </w:rPr>
      </w:pPr>
      <w:r w:rsidRPr="00A64248">
        <w:rPr>
          <w:rFonts w:ascii="Times New Roman" w:eastAsiaTheme="minorEastAsia" w:hAnsi="Times New Roman"/>
          <w:sz w:val="20"/>
          <w:szCs w:val="20"/>
          <w:lang w:eastAsia="zh-CN"/>
        </w:rPr>
        <w:t>R4-2418147</w:t>
      </w:r>
      <w:r w:rsidR="008C3DDB" w:rsidRPr="00A64248">
        <w:rPr>
          <w:rFonts w:ascii="Times New Roman" w:eastAsiaTheme="minorEastAsia" w:hAnsi="Times New Roman"/>
          <w:sz w:val="20"/>
          <w:szCs w:val="20"/>
          <w:lang w:eastAsia="zh-CN"/>
        </w:rPr>
        <w:t xml:space="preserve">, </w:t>
      </w:r>
      <w:r w:rsidRPr="00A64248">
        <w:rPr>
          <w:rFonts w:ascii="Times New Roman" w:eastAsiaTheme="minorEastAsia" w:hAnsi="Times New Roman"/>
          <w:sz w:val="20"/>
          <w:szCs w:val="20"/>
          <w:lang w:eastAsia="zh-CN"/>
        </w:rPr>
        <w:t>Topic summary for [113][125] NR_PC2_RedCap_UE</w:t>
      </w:r>
      <w:r w:rsidR="008C3DDB" w:rsidRPr="00A64248">
        <w:rPr>
          <w:rFonts w:ascii="Times New Roman" w:eastAsiaTheme="minorEastAsia" w:hAnsi="Times New Roman"/>
          <w:sz w:val="20"/>
          <w:szCs w:val="20"/>
          <w:lang w:eastAsia="zh-CN"/>
        </w:rPr>
        <w:t xml:space="preserve">, </w:t>
      </w:r>
      <w:r w:rsidRPr="00A64248">
        <w:rPr>
          <w:rFonts w:ascii="Times New Roman" w:eastAsiaTheme="minorEastAsia" w:hAnsi="Times New Roman"/>
          <w:sz w:val="20"/>
          <w:szCs w:val="20"/>
          <w:lang w:eastAsia="zh-CN"/>
        </w:rPr>
        <w:t>Moderator (China Telecom)</w:t>
      </w:r>
    </w:p>
    <w:p w14:paraId="71BCFCC0" w14:textId="48AB2A67" w:rsidR="00D52384" w:rsidRPr="00A64248" w:rsidRDefault="00D52384" w:rsidP="00D52384">
      <w:pPr>
        <w:pStyle w:val="aff7"/>
        <w:numPr>
          <w:ilvl w:val="0"/>
          <w:numId w:val="28"/>
        </w:numPr>
        <w:snapToGrid w:val="0"/>
        <w:ind w:leftChars="0"/>
        <w:rPr>
          <w:rFonts w:ascii="Times New Roman" w:eastAsiaTheme="minorEastAsia" w:hAnsi="Times New Roman"/>
          <w:sz w:val="20"/>
          <w:szCs w:val="20"/>
          <w:lang w:eastAsia="zh-CN"/>
        </w:rPr>
      </w:pPr>
      <w:r w:rsidRPr="00A64248">
        <w:rPr>
          <w:rFonts w:ascii="Times New Roman" w:eastAsiaTheme="minorEastAsia" w:hAnsi="Times New Roman"/>
          <w:sz w:val="20"/>
          <w:szCs w:val="20"/>
          <w:lang w:eastAsia="zh-CN"/>
        </w:rPr>
        <w:lastRenderedPageBreak/>
        <w:t>R4-2418857</w:t>
      </w:r>
      <w:r w:rsidR="008C3DDB" w:rsidRPr="00A64248">
        <w:rPr>
          <w:rFonts w:ascii="Times New Roman" w:eastAsiaTheme="minorEastAsia" w:hAnsi="Times New Roman"/>
          <w:sz w:val="20"/>
          <w:szCs w:val="20"/>
          <w:lang w:eastAsia="zh-CN"/>
        </w:rPr>
        <w:t xml:space="preserve">, </w:t>
      </w:r>
      <w:r w:rsidRPr="00A64248">
        <w:rPr>
          <w:rFonts w:ascii="Times New Roman" w:eastAsiaTheme="minorEastAsia" w:hAnsi="Times New Roman"/>
          <w:sz w:val="20"/>
          <w:szCs w:val="20"/>
          <w:lang w:eastAsia="zh-CN"/>
        </w:rPr>
        <w:t>Discussion on power class 2 RedCap for FDD bands</w:t>
      </w:r>
      <w:r w:rsidR="008C3DDB" w:rsidRPr="00A64248">
        <w:rPr>
          <w:rFonts w:ascii="Times New Roman" w:eastAsiaTheme="minorEastAsia" w:hAnsi="Times New Roman"/>
          <w:sz w:val="20"/>
          <w:szCs w:val="20"/>
          <w:lang w:eastAsia="zh-CN"/>
        </w:rPr>
        <w:t xml:space="preserve">, </w:t>
      </w:r>
      <w:r w:rsidRPr="00A64248">
        <w:rPr>
          <w:rFonts w:ascii="Times New Roman" w:eastAsiaTheme="minorEastAsia" w:hAnsi="Times New Roman"/>
          <w:sz w:val="20"/>
          <w:szCs w:val="20"/>
          <w:lang w:eastAsia="zh-CN"/>
        </w:rPr>
        <w:t>China Telecom</w:t>
      </w:r>
    </w:p>
    <w:p w14:paraId="32F11A4D" w14:textId="1F3DCF44" w:rsidR="00D52384" w:rsidRPr="00A64248" w:rsidRDefault="00D52384" w:rsidP="00D52384">
      <w:pPr>
        <w:pStyle w:val="aff7"/>
        <w:numPr>
          <w:ilvl w:val="0"/>
          <w:numId w:val="28"/>
        </w:numPr>
        <w:snapToGrid w:val="0"/>
        <w:ind w:leftChars="0"/>
        <w:rPr>
          <w:rFonts w:ascii="Times New Roman" w:eastAsiaTheme="minorEastAsia" w:hAnsi="Times New Roman"/>
          <w:sz w:val="20"/>
          <w:szCs w:val="20"/>
          <w:lang w:eastAsia="zh-CN"/>
        </w:rPr>
      </w:pPr>
      <w:r w:rsidRPr="00A64248">
        <w:rPr>
          <w:rFonts w:ascii="Times New Roman" w:eastAsiaTheme="minorEastAsia" w:hAnsi="Times New Roman"/>
          <w:sz w:val="20"/>
          <w:szCs w:val="20"/>
          <w:lang w:eastAsia="zh-CN"/>
        </w:rPr>
        <w:t>R4-2419719</w:t>
      </w:r>
      <w:r w:rsidR="008C3DDB" w:rsidRPr="00A64248">
        <w:rPr>
          <w:rFonts w:ascii="Times New Roman" w:eastAsiaTheme="minorEastAsia" w:hAnsi="Times New Roman"/>
          <w:sz w:val="20"/>
          <w:szCs w:val="20"/>
          <w:lang w:eastAsia="zh-CN"/>
        </w:rPr>
        <w:t xml:space="preserve">, </w:t>
      </w:r>
      <w:r w:rsidRPr="00A64248">
        <w:rPr>
          <w:rFonts w:ascii="Times New Roman" w:eastAsiaTheme="minorEastAsia" w:hAnsi="Times New Roman"/>
          <w:sz w:val="20"/>
          <w:szCs w:val="20"/>
          <w:lang w:eastAsia="zh-CN"/>
        </w:rPr>
        <w:t>(NR_PC2_RedCap_UE) CR to 38.101-1: PC2 Redcap support for TDD bands</w:t>
      </w:r>
      <w:r w:rsidR="008C3DDB" w:rsidRPr="00A64248">
        <w:rPr>
          <w:rFonts w:ascii="Times New Roman" w:eastAsiaTheme="minorEastAsia" w:hAnsi="Times New Roman"/>
          <w:sz w:val="20"/>
          <w:szCs w:val="20"/>
          <w:lang w:eastAsia="zh-CN"/>
        </w:rPr>
        <w:t xml:space="preserve">, </w:t>
      </w:r>
      <w:r w:rsidRPr="00A64248">
        <w:rPr>
          <w:rFonts w:ascii="Times New Roman" w:eastAsiaTheme="minorEastAsia" w:hAnsi="Times New Roman"/>
          <w:sz w:val="20"/>
          <w:szCs w:val="20"/>
          <w:lang w:eastAsia="zh-CN"/>
        </w:rPr>
        <w:t>Ericsson</w:t>
      </w:r>
    </w:p>
    <w:p w14:paraId="668AC733" w14:textId="4F372870" w:rsidR="00D52384" w:rsidRPr="00A64248" w:rsidRDefault="00D52384" w:rsidP="00D52384">
      <w:pPr>
        <w:pStyle w:val="aff7"/>
        <w:numPr>
          <w:ilvl w:val="0"/>
          <w:numId w:val="28"/>
        </w:numPr>
        <w:snapToGrid w:val="0"/>
        <w:ind w:leftChars="0"/>
        <w:rPr>
          <w:rFonts w:ascii="Times New Roman" w:eastAsiaTheme="minorEastAsia" w:hAnsi="Times New Roman"/>
          <w:sz w:val="20"/>
          <w:szCs w:val="20"/>
          <w:lang w:eastAsia="zh-CN"/>
        </w:rPr>
      </w:pPr>
      <w:r w:rsidRPr="00A64248">
        <w:rPr>
          <w:rFonts w:ascii="Times New Roman" w:eastAsiaTheme="minorEastAsia" w:hAnsi="Times New Roman"/>
          <w:sz w:val="20"/>
          <w:szCs w:val="20"/>
          <w:lang w:eastAsia="zh-CN"/>
        </w:rPr>
        <w:t>R4-2419755</w:t>
      </w:r>
      <w:r w:rsidR="008C3DDB" w:rsidRPr="00A64248">
        <w:rPr>
          <w:rFonts w:ascii="Times New Roman" w:eastAsiaTheme="minorEastAsia" w:hAnsi="Times New Roman"/>
          <w:sz w:val="20"/>
          <w:szCs w:val="20"/>
          <w:lang w:eastAsia="zh-CN"/>
        </w:rPr>
        <w:t xml:space="preserve">, </w:t>
      </w:r>
      <w:r w:rsidRPr="00A64248">
        <w:rPr>
          <w:rFonts w:ascii="Times New Roman" w:eastAsiaTheme="minorEastAsia" w:hAnsi="Times New Roman"/>
          <w:sz w:val="20"/>
          <w:szCs w:val="20"/>
          <w:lang w:eastAsia="zh-CN"/>
        </w:rPr>
        <w:t>Input for R19 RedCap WI revision to enable PC2 FDD for RedCap UEs</w:t>
      </w:r>
      <w:r w:rsidR="008C3DDB" w:rsidRPr="00A64248">
        <w:rPr>
          <w:rFonts w:ascii="Times New Roman" w:eastAsiaTheme="minorEastAsia" w:hAnsi="Times New Roman"/>
          <w:sz w:val="20"/>
          <w:szCs w:val="20"/>
          <w:lang w:eastAsia="zh-CN"/>
        </w:rPr>
        <w:t xml:space="preserve">, </w:t>
      </w:r>
      <w:r w:rsidRPr="00A64248">
        <w:rPr>
          <w:rFonts w:ascii="Times New Roman" w:eastAsiaTheme="minorEastAsia" w:hAnsi="Times New Roman"/>
          <w:sz w:val="20"/>
          <w:szCs w:val="20"/>
          <w:lang w:eastAsia="zh-CN"/>
        </w:rPr>
        <w:t>Skyworks Solutions Inc.</w:t>
      </w:r>
    </w:p>
    <w:p w14:paraId="2E7A4112" w14:textId="6C4A5BB8" w:rsidR="005D6796" w:rsidRPr="00A64248" w:rsidRDefault="00D52384" w:rsidP="00D52384">
      <w:pPr>
        <w:pStyle w:val="aff7"/>
        <w:numPr>
          <w:ilvl w:val="0"/>
          <w:numId w:val="28"/>
        </w:numPr>
        <w:snapToGrid w:val="0"/>
        <w:ind w:leftChars="0"/>
        <w:rPr>
          <w:rFonts w:eastAsiaTheme="minorEastAsia"/>
          <w:lang w:eastAsia="zh-CN"/>
        </w:rPr>
      </w:pPr>
      <w:r w:rsidRPr="00A64248">
        <w:rPr>
          <w:rFonts w:ascii="Times New Roman" w:eastAsiaTheme="minorEastAsia" w:hAnsi="Times New Roman"/>
          <w:sz w:val="20"/>
          <w:szCs w:val="20"/>
          <w:lang w:eastAsia="zh-CN"/>
        </w:rPr>
        <w:t>R4-2420357</w:t>
      </w:r>
      <w:r w:rsidR="008C3DDB" w:rsidRPr="00A64248">
        <w:rPr>
          <w:rFonts w:ascii="Times New Roman" w:eastAsiaTheme="minorEastAsia" w:hAnsi="Times New Roman"/>
          <w:sz w:val="20"/>
          <w:szCs w:val="20"/>
          <w:lang w:eastAsia="zh-CN"/>
        </w:rPr>
        <w:t xml:space="preserve">, </w:t>
      </w:r>
      <w:r w:rsidRPr="00A64248">
        <w:rPr>
          <w:rFonts w:ascii="Times New Roman" w:eastAsiaTheme="minorEastAsia" w:hAnsi="Times New Roman"/>
          <w:sz w:val="20"/>
          <w:szCs w:val="20"/>
          <w:lang w:eastAsia="zh-CN"/>
        </w:rPr>
        <w:t>(NR_PC2_RedCap_UE) CR to 38.101-1: PC2 Redcap support for TDD bands</w:t>
      </w:r>
      <w:r w:rsidR="008C3DDB" w:rsidRPr="00A64248">
        <w:rPr>
          <w:rFonts w:ascii="Times New Roman" w:eastAsiaTheme="minorEastAsia" w:hAnsi="Times New Roman"/>
          <w:sz w:val="20"/>
          <w:szCs w:val="20"/>
          <w:lang w:eastAsia="zh-CN"/>
        </w:rPr>
        <w:t xml:space="preserve">, </w:t>
      </w:r>
      <w:r w:rsidRPr="00A64248">
        <w:rPr>
          <w:rFonts w:ascii="Times New Roman" w:eastAsiaTheme="minorEastAsia" w:hAnsi="Times New Roman"/>
          <w:sz w:val="20"/>
          <w:szCs w:val="20"/>
          <w:lang w:eastAsia="zh-CN"/>
        </w:rPr>
        <w:t>Ericsson</w:t>
      </w:r>
    </w:p>
    <w:p w14:paraId="59E7B5B8" w14:textId="77777777" w:rsidR="005D6796" w:rsidRDefault="005D6796" w:rsidP="00324345">
      <w:pPr>
        <w:snapToGrid w:val="0"/>
        <w:rPr>
          <w:rFonts w:eastAsiaTheme="minorEastAsia"/>
          <w:highlight w:val="yellow"/>
          <w:lang w:eastAsia="zh-CN"/>
        </w:rPr>
      </w:pPr>
    </w:p>
    <w:p w14:paraId="319D3AF2" w14:textId="78A093B1" w:rsidR="00A64248" w:rsidRPr="008C3DDB" w:rsidRDefault="00A64248" w:rsidP="00A64248">
      <w:pPr>
        <w:pStyle w:val="NO"/>
        <w:ind w:left="0" w:firstLine="0"/>
        <w:rPr>
          <w:rFonts w:ascii="Arial" w:eastAsiaTheme="minorEastAsia" w:hAnsi="Arial" w:cs="Arial"/>
          <w:iCs/>
          <w:highlight w:val="yellow"/>
          <w:lang w:eastAsia="zh-CN"/>
        </w:rPr>
      </w:pPr>
      <w:r w:rsidRPr="008C3DDB">
        <w:rPr>
          <w:rFonts w:ascii="Arial" w:eastAsiaTheme="minorEastAsia" w:hAnsi="Arial" w:cs="Arial" w:hint="eastAsia"/>
          <w:iCs/>
          <w:highlight w:val="yellow"/>
          <w:lang w:eastAsia="zh-CN"/>
        </w:rPr>
        <w:t>RAN4 #1</w:t>
      </w:r>
      <w:r w:rsidRPr="008C3DDB">
        <w:rPr>
          <w:rFonts w:ascii="Arial" w:eastAsiaTheme="minorEastAsia" w:hAnsi="Arial" w:cs="Arial"/>
          <w:iCs/>
          <w:highlight w:val="yellow"/>
          <w:lang w:eastAsia="zh-CN"/>
        </w:rPr>
        <w:t>1</w:t>
      </w:r>
      <w:r>
        <w:rPr>
          <w:rFonts w:ascii="Arial" w:eastAsiaTheme="minorEastAsia" w:hAnsi="Arial" w:cs="Arial"/>
          <w:iCs/>
          <w:highlight w:val="yellow"/>
          <w:lang w:eastAsia="zh-CN"/>
        </w:rPr>
        <w:t>4</w:t>
      </w:r>
      <w:r w:rsidRPr="008C3DDB">
        <w:rPr>
          <w:rFonts w:ascii="Arial" w:eastAsiaTheme="minorEastAsia" w:hAnsi="Arial" w:cs="Arial" w:hint="eastAsia"/>
          <w:iCs/>
          <w:highlight w:val="yellow"/>
          <w:lang w:eastAsia="zh-CN"/>
        </w:rPr>
        <w:t>:</w:t>
      </w:r>
    </w:p>
    <w:p w14:paraId="38848E1D" w14:textId="25F67F47" w:rsidR="00A64248" w:rsidRPr="00A64248" w:rsidRDefault="00A64248" w:rsidP="00A64248">
      <w:pPr>
        <w:pStyle w:val="aff7"/>
        <w:numPr>
          <w:ilvl w:val="0"/>
          <w:numId w:val="29"/>
        </w:numPr>
        <w:snapToGrid w:val="0"/>
        <w:ind w:leftChars="0"/>
        <w:rPr>
          <w:rFonts w:ascii="Times New Roman" w:eastAsiaTheme="minorEastAsia" w:hAnsi="Times New Roman"/>
          <w:sz w:val="20"/>
          <w:szCs w:val="20"/>
          <w:highlight w:val="yellow"/>
          <w:lang w:eastAsia="zh-CN"/>
        </w:rPr>
      </w:pPr>
      <w:r w:rsidRPr="00A64248">
        <w:rPr>
          <w:rFonts w:ascii="Times New Roman" w:eastAsiaTheme="minorEastAsia" w:hAnsi="Times New Roman"/>
          <w:sz w:val="20"/>
          <w:szCs w:val="20"/>
          <w:highlight w:val="yellow"/>
          <w:lang w:eastAsia="zh-CN"/>
        </w:rPr>
        <w:t>R4-2500220</w:t>
      </w:r>
      <w:r w:rsidR="00BB0924">
        <w:rPr>
          <w:rFonts w:ascii="Times New Roman" w:eastAsiaTheme="minorEastAsia" w:hAnsi="Times New Roman"/>
          <w:sz w:val="20"/>
          <w:szCs w:val="20"/>
          <w:highlight w:val="yellow"/>
          <w:lang w:eastAsia="zh-CN"/>
        </w:rPr>
        <w:t xml:space="preserve">, </w:t>
      </w:r>
      <w:r w:rsidRPr="00A64248">
        <w:rPr>
          <w:rFonts w:ascii="Times New Roman" w:eastAsiaTheme="minorEastAsia" w:hAnsi="Times New Roman"/>
          <w:sz w:val="20"/>
          <w:szCs w:val="20"/>
          <w:highlight w:val="yellow"/>
          <w:lang w:eastAsia="zh-CN"/>
        </w:rPr>
        <w:t>PC2 1RX RSD for RedCap FDD bands</w:t>
      </w:r>
      <w:r w:rsidR="00BB0924">
        <w:rPr>
          <w:rFonts w:ascii="Times New Roman" w:eastAsiaTheme="minorEastAsia" w:hAnsi="Times New Roman"/>
          <w:sz w:val="20"/>
          <w:szCs w:val="20"/>
          <w:highlight w:val="yellow"/>
          <w:lang w:eastAsia="zh-CN"/>
        </w:rPr>
        <w:t xml:space="preserve">, </w:t>
      </w:r>
      <w:r w:rsidRPr="00A64248">
        <w:rPr>
          <w:rFonts w:ascii="Times New Roman" w:eastAsiaTheme="minorEastAsia" w:hAnsi="Times New Roman"/>
          <w:sz w:val="20"/>
          <w:szCs w:val="20"/>
          <w:highlight w:val="yellow"/>
          <w:lang w:eastAsia="zh-CN"/>
        </w:rPr>
        <w:t>Murata Manufacturing Co Ltd.</w:t>
      </w:r>
    </w:p>
    <w:p w14:paraId="504CC8F9" w14:textId="1F6D7BB5" w:rsidR="00A64248" w:rsidRPr="00A64248" w:rsidRDefault="00A64248" w:rsidP="00A64248">
      <w:pPr>
        <w:pStyle w:val="aff7"/>
        <w:numPr>
          <w:ilvl w:val="0"/>
          <w:numId w:val="29"/>
        </w:numPr>
        <w:snapToGrid w:val="0"/>
        <w:ind w:leftChars="0"/>
        <w:rPr>
          <w:rFonts w:ascii="Times New Roman" w:eastAsiaTheme="minorEastAsia" w:hAnsi="Times New Roman"/>
          <w:sz w:val="20"/>
          <w:szCs w:val="20"/>
          <w:highlight w:val="yellow"/>
          <w:lang w:eastAsia="zh-CN"/>
        </w:rPr>
      </w:pPr>
      <w:r w:rsidRPr="00A64248">
        <w:rPr>
          <w:rFonts w:ascii="Times New Roman" w:eastAsiaTheme="minorEastAsia" w:hAnsi="Times New Roman"/>
          <w:sz w:val="20"/>
          <w:szCs w:val="20"/>
          <w:highlight w:val="yellow"/>
          <w:lang w:eastAsia="zh-CN"/>
        </w:rPr>
        <w:t>R4-2500318</w:t>
      </w:r>
      <w:r w:rsidR="00BB0924">
        <w:rPr>
          <w:rFonts w:ascii="Times New Roman" w:eastAsiaTheme="minorEastAsia" w:hAnsi="Times New Roman"/>
          <w:sz w:val="20"/>
          <w:szCs w:val="20"/>
          <w:highlight w:val="yellow"/>
          <w:lang w:eastAsia="zh-CN"/>
        </w:rPr>
        <w:t xml:space="preserve">, </w:t>
      </w:r>
      <w:r w:rsidRPr="00A64248">
        <w:rPr>
          <w:rFonts w:ascii="Times New Roman" w:eastAsiaTheme="minorEastAsia" w:hAnsi="Times New Roman"/>
          <w:sz w:val="20"/>
          <w:szCs w:val="20"/>
          <w:highlight w:val="yellow"/>
          <w:lang w:eastAsia="zh-CN"/>
        </w:rPr>
        <w:t>On PC2 RedCap n1 and n3 1Rx REFSENS</w:t>
      </w:r>
      <w:r w:rsidR="00BB0924">
        <w:rPr>
          <w:rFonts w:ascii="Times New Roman" w:eastAsiaTheme="minorEastAsia" w:hAnsi="Times New Roman"/>
          <w:sz w:val="20"/>
          <w:szCs w:val="20"/>
          <w:highlight w:val="yellow"/>
          <w:lang w:eastAsia="zh-CN"/>
        </w:rPr>
        <w:t xml:space="preserve">, </w:t>
      </w:r>
      <w:r w:rsidRPr="00A64248">
        <w:rPr>
          <w:rFonts w:ascii="Times New Roman" w:eastAsiaTheme="minorEastAsia" w:hAnsi="Times New Roman"/>
          <w:sz w:val="20"/>
          <w:szCs w:val="20"/>
          <w:highlight w:val="yellow"/>
          <w:lang w:eastAsia="zh-CN"/>
        </w:rPr>
        <w:t>Apple</w:t>
      </w:r>
    </w:p>
    <w:p w14:paraId="2CC6DB84" w14:textId="67563D97" w:rsidR="00A64248" w:rsidRPr="00A64248" w:rsidRDefault="00A64248" w:rsidP="00A64248">
      <w:pPr>
        <w:pStyle w:val="aff7"/>
        <w:numPr>
          <w:ilvl w:val="0"/>
          <w:numId w:val="29"/>
        </w:numPr>
        <w:snapToGrid w:val="0"/>
        <w:ind w:leftChars="0"/>
        <w:rPr>
          <w:rFonts w:ascii="Times New Roman" w:eastAsiaTheme="minorEastAsia" w:hAnsi="Times New Roman"/>
          <w:sz w:val="20"/>
          <w:szCs w:val="20"/>
          <w:highlight w:val="yellow"/>
          <w:lang w:eastAsia="zh-CN"/>
        </w:rPr>
      </w:pPr>
      <w:r w:rsidRPr="00A64248">
        <w:rPr>
          <w:rFonts w:ascii="Times New Roman" w:eastAsiaTheme="minorEastAsia" w:hAnsi="Times New Roman"/>
          <w:sz w:val="20"/>
          <w:szCs w:val="20"/>
          <w:highlight w:val="yellow"/>
          <w:lang w:eastAsia="zh-CN"/>
        </w:rPr>
        <w:t>R4-2500677</w:t>
      </w:r>
      <w:r w:rsidR="00BB0924">
        <w:rPr>
          <w:rFonts w:ascii="Times New Roman" w:eastAsiaTheme="minorEastAsia" w:hAnsi="Times New Roman"/>
          <w:sz w:val="20"/>
          <w:szCs w:val="20"/>
          <w:highlight w:val="yellow"/>
          <w:lang w:eastAsia="zh-CN"/>
        </w:rPr>
        <w:t xml:space="preserve">, </w:t>
      </w:r>
      <w:r w:rsidRPr="00A64248">
        <w:rPr>
          <w:rFonts w:ascii="Times New Roman" w:eastAsiaTheme="minorEastAsia" w:hAnsi="Times New Roman"/>
          <w:sz w:val="20"/>
          <w:szCs w:val="20"/>
          <w:highlight w:val="yellow"/>
          <w:lang w:eastAsia="zh-CN"/>
        </w:rPr>
        <w:t>Topic summary for [114][125] NR_PC2_RedCap_UE</w:t>
      </w:r>
      <w:r w:rsidR="00BB0924">
        <w:rPr>
          <w:rFonts w:ascii="Times New Roman" w:eastAsiaTheme="minorEastAsia" w:hAnsi="Times New Roman"/>
          <w:sz w:val="20"/>
          <w:szCs w:val="20"/>
          <w:highlight w:val="yellow"/>
          <w:lang w:eastAsia="zh-CN"/>
        </w:rPr>
        <w:t xml:space="preserve">, </w:t>
      </w:r>
      <w:r w:rsidRPr="00A64248">
        <w:rPr>
          <w:rFonts w:ascii="Times New Roman" w:eastAsiaTheme="minorEastAsia" w:hAnsi="Times New Roman"/>
          <w:sz w:val="20"/>
          <w:szCs w:val="20"/>
          <w:highlight w:val="yellow"/>
          <w:lang w:eastAsia="zh-CN"/>
        </w:rPr>
        <w:t>Moderator(China Telecom)</w:t>
      </w:r>
    </w:p>
    <w:p w14:paraId="63E00F5F" w14:textId="10ADFA5B" w:rsidR="00A64248" w:rsidRPr="00A64248" w:rsidRDefault="00A64248" w:rsidP="00A64248">
      <w:pPr>
        <w:pStyle w:val="aff7"/>
        <w:numPr>
          <w:ilvl w:val="0"/>
          <w:numId w:val="29"/>
        </w:numPr>
        <w:snapToGrid w:val="0"/>
        <w:ind w:leftChars="0"/>
        <w:rPr>
          <w:rFonts w:ascii="Times New Roman" w:eastAsiaTheme="minorEastAsia" w:hAnsi="Times New Roman"/>
          <w:sz w:val="20"/>
          <w:szCs w:val="20"/>
          <w:highlight w:val="yellow"/>
          <w:lang w:eastAsia="zh-CN"/>
        </w:rPr>
      </w:pPr>
      <w:r w:rsidRPr="00A64248">
        <w:rPr>
          <w:rFonts w:ascii="Times New Roman" w:eastAsiaTheme="minorEastAsia" w:hAnsi="Times New Roman"/>
          <w:sz w:val="20"/>
          <w:szCs w:val="20"/>
          <w:highlight w:val="yellow"/>
          <w:lang w:eastAsia="zh-CN"/>
        </w:rPr>
        <w:t>R4-2500939</w:t>
      </w:r>
      <w:r w:rsidR="00BB0924">
        <w:rPr>
          <w:rFonts w:ascii="Times New Roman" w:eastAsiaTheme="minorEastAsia" w:hAnsi="Times New Roman"/>
          <w:sz w:val="20"/>
          <w:szCs w:val="20"/>
          <w:highlight w:val="yellow"/>
          <w:lang w:eastAsia="zh-CN"/>
        </w:rPr>
        <w:t xml:space="preserve">, </w:t>
      </w:r>
      <w:r w:rsidRPr="00A64248">
        <w:rPr>
          <w:rFonts w:ascii="Times New Roman" w:eastAsiaTheme="minorEastAsia" w:hAnsi="Times New Roman"/>
          <w:sz w:val="20"/>
          <w:szCs w:val="20"/>
          <w:highlight w:val="yellow"/>
          <w:lang w:eastAsia="zh-CN"/>
        </w:rPr>
        <w:t>Discussion on HPUE RedCap in FR1</w:t>
      </w:r>
      <w:r w:rsidR="00BB0924">
        <w:rPr>
          <w:rFonts w:ascii="Times New Roman" w:eastAsiaTheme="minorEastAsia" w:hAnsi="Times New Roman"/>
          <w:sz w:val="20"/>
          <w:szCs w:val="20"/>
          <w:highlight w:val="yellow"/>
          <w:lang w:eastAsia="zh-CN"/>
        </w:rPr>
        <w:t xml:space="preserve">, </w:t>
      </w:r>
      <w:r w:rsidRPr="00A64248">
        <w:rPr>
          <w:rFonts w:ascii="Times New Roman" w:eastAsiaTheme="minorEastAsia" w:hAnsi="Times New Roman"/>
          <w:sz w:val="20"/>
          <w:szCs w:val="20"/>
          <w:highlight w:val="yellow"/>
          <w:lang w:eastAsia="zh-CN"/>
        </w:rPr>
        <w:t>ZTE Corporation, Sanechips</w:t>
      </w:r>
    </w:p>
    <w:p w14:paraId="25BAA719" w14:textId="563F79E4" w:rsidR="00A64248" w:rsidRPr="00A64248" w:rsidRDefault="00A64248" w:rsidP="00A64248">
      <w:pPr>
        <w:pStyle w:val="aff7"/>
        <w:numPr>
          <w:ilvl w:val="0"/>
          <w:numId w:val="29"/>
        </w:numPr>
        <w:snapToGrid w:val="0"/>
        <w:ind w:leftChars="0"/>
        <w:rPr>
          <w:rFonts w:ascii="Times New Roman" w:eastAsiaTheme="minorEastAsia" w:hAnsi="Times New Roman"/>
          <w:sz w:val="20"/>
          <w:szCs w:val="20"/>
          <w:highlight w:val="yellow"/>
          <w:lang w:eastAsia="zh-CN"/>
        </w:rPr>
      </w:pPr>
      <w:r w:rsidRPr="00A64248">
        <w:rPr>
          <w:rFonts w:ascii="Times New Roman" w:eastAsiaTheme="minorEastAsia" w:hAnsi="Times New Roman"/>
          <w:sz w:val="20"/>
          <w:szCs w:val="20"/>
          <w:highlight w:val="yellow"/>
          <w:lang w:eastAsia="zh-CN"/>
        </w:rPr>
        <w:t>R4-2500994</w:t>
      </w:r>
      <w:r w:rsidR="00BB0924">
        <w:rPr>
          <w:rFonts w:ascii="Times New Roman" w:eastAsiaTheme="minorEastAsia" w:hAnsi="Times New Roman"/>
          <w:sz w:val="20"/>
          <w:szCs w:val="20"/>
          <w:highlight w:val="yellow"/>
          <w:lang w:eastAsia="zh-CN"/>
        </w:rPr>
        <w:t xml:space="preserve">, </w:t>
      </w:r>
      <w:r w:rsidRPr="00A64248">
        <w:rPr>
          <w:rFonts w:ascii="Times New Roman" w:eastAsiaTheme="minorEastAsia" w:hAnsi="Times New Roman"/>
          <w:sz w:val="20"/>
          <w:szCs w:val="20"/>
          <w:highlight w:val="yellow"/>
          <w:lang w:eastAsia="zh-CN"/>
        </w:rPr>
        <w:t>Discussion on UE RF requirements for RedCap PC2 FDD</w:t>
      </w:r>
      <w:r w:rsidR="00BB0924">
        <w:rPr>
          <w:rFonts w:ascii="Times New Roman" w:eastAsiaTheme="minorEastAsia" w:hAnsi="Times New Roman"/>
          <w:sz w:val="20"/>
          <w:szCs w:val="20"/>
          <w:highlight w:val="yellow"/>
          <w:lang w:eastAsia="zh-CN"/>
        </w:rPr>
        <w:t xml:space="preserve">, </w:t>
      </w:r>
      <w:r w:rsidRPr="00A64248">
        <w:rPr>
          <w:rFonts w:ascii="Times New Roman" w:eastAsiaTheme="minorEastAsia" w:hAnsi="Times New Roman"/>
          <w:sz w:val="20"/>
          <w:szCs w:val="20"/>
          <w:highlight w:val="yellow"/>
          <w:lang w:eastAsia="zh-CN"/>
        </w:rPr>
        <w:t>CATT</w:t>
      </w:r>
    </w:p>
    <w:p w14:paraId="04A94007" w14:textId="084F0C38" w:rsidR="00A64248" w:rsidRPr="00A64248" w:rsidRDefault="00A64248" w:rsidP="00A64248">
      <w:pPr>
        <w:pStyle w:val="aff7"/>
        <w:numPr>
          <w:ilvl w:val="0"/>
          <w:numId w:val="29"/>
        </w:numPr>
        <w:snapToGrid w:val="0"/>
        <w:ind w:leftChars="0"/>
        <w:rPr>
          <w:rFonts w:ascii="Times New Roman" w:eastAsiaTheme="minorEastAsia" w:hAnsi="Times New Roman"/>
          <w:sz w:val="20"/>
          <w:szCs w:val="20"/>
          <w:highlight w:val="yellow"/>
          <w:lang w:eastAsia="zh-CN"/>
        </w:rPr>
      </w:pPr>
      <w:r w:rsidRPr="00A64248">
        <w:rPr>
          <w:rFonts w:ascii="Times New Roman" w:eastAsiaTheme="minorEastAsia" w:hAnsi="Times New Roman"/>
          <w:sz w:val="20"/>
          <w:szCs w:val="20"/>
          <w:highlight w:val="yellow"/>
          <w:lang w:eastAsia="zh-CN"/>
        </w:rPr>
        <w:t>R4-2501109</w:t>
      </w:r>
      <w:r w:rsidR="00BB0924">
        <w:rPr>
          <w:rFonts w:ascii="Times New Roman" w:eastAsiaTheme="minorEastAsia" w:hAnsi="Times New Roman"/>
          <w:sz w:val="20"/>
          <w:szCs w:val="20"/>
          <w:highlight w:val="yellow"/>
          <w:lang w:eastAsia="zh-CN"/>
        </w:rPr>
        <w:t xml:space="preserve">, </w:t>
      </w:r>
      <w:r w:rsidRPr="00A64248">
        <w:rPr>
          <w:rFonts w:ascii="Times New Roman" w:eastAsiaTheme="minorEastAsia" w:hAnsi="Times New Roman"/>
          <w:sz w:val="20"/>
          <w:szCs w:val="20"/>
          <w:highlight w:val="yellow"/>
          <w:lang w:eastAsia="zh-CN"/>
        </w:rPr>
        <w:t>RF requirements for PC2 RedCap in FDD bands</w:t>
      </w:r>
      <w:r w:rsidR="00BB0924">
        <w:rPr>
          <w:rFonts w:ascii="Times New Roman" w:eastAsiaTheme="minorEastAsia" w:hAnsi="Times New Roman"/>
          <w:sz w:val="20"/>
          <w:szCs w:val="20"/>
          <w:highlight w:val="yellow"/>
          <w:lang w:eastAsia="zh-CN"/>
        </w:rPr>
        <w:t xml:space="preserve">, </w:t>
      </w:r>
      <w:r w:rsidRPr="00A64248">
        <w:rPr>
          <w:rFonts w:ascii="Times New Roman" w:eastAsiaTheme="minorEastAsia" w:hAnsi="Times New Roman"/>
          <w:sz w:val="20"/>
          <w:szCs w:val="20"/>
          <w:highlight w:val="yellow"/>
          <w:lang w:eastAsia="zh-CN"/>
        </w:rPr>
        <w:t>China Telecom</w:t>
      </w:r>
    </w:p>
    <w:p w14:paraId="6C0A0D21" w14:textId="5E95656E" w:rsidR="00A64248" w:rsidRPr="00A64248" w:rsidRDefault="00A64248" w:rsidP="00A64248">
      <w:pPr>
        <w:pStyle w:val="aff7"/>
        <w:numPr>
          <w:ilvl w:val="0"/>
          <w:numId w:val="29"/>
        </w:numPr>
        <w:snapToGrid w:val="0"/>
        <w:ind w:leftChars="0"/>
        <w:rPr>
          <w:rFonts w:ascii="Times New Roman" w:eastAsiaTheme="minorEastAsia" w:hAnsi="Times New Roman"/>
          <w:sz w:val="20"/>
          <w:szCs w:val="20"/>
          <w:highlight w:val="yellow"/>
          <w:lang w:eastAsia="zh-CN"/>
        </w:rPr>
      </w:pPr>
      <w:r w:rsidRPr="00A64248">
        <w:rPr>
          <w:rFonts w:ascii="Times New Roman" w:eastAsiaTheme="minorEastAsia" w:hAnsi="Times New Roman"/>
          <w:sz w:val="20"/>
          <w:szCs w:val="20"/>
          <w:highlight w:val="yellow"/>
          <w:lang w:eastAsia="zh-CN"/>
        </w:rPr>
        <w:t>R4-2501453</w:t>
      </w:r>
      <w:r w:rsidR="00BB0924">
        <w:rPr>
          <w:rFonts w:ascii="Times New Roman" w:eastAsiaTheme="minorEastAsia" w:hAnsi="Times New Roman"/>
          <w:sz w:val="20"/>
          <w:szCs w:val="20"/>
          <w:highlight w:val="yellow"/>
          <w:lang w:eastAsia="zh-CN"/>
        </w:rPr>
        <w:t xml:space="preserve">, </w:t>
      </w:r>
      <w:r w:rsidRPr="00A64248">
        <w:rPr>
          <w:rFonts w:ascii="Times New Roman" w:eastAsiaTheme="minorEastAsia" w:hAnsi="Times New Roman"/>
          <w:sz w:val="20"/>
          <w:szCs w:val="20"/>
          <w:highlight w:val="yellow"/>
          <w:lang w:eastAsia="zh-CN"/>
        </w:rPr>
        <w:t>Discussion on the Rel-19 PC2 FDD RedCap UE</w:t>
      </w:r>
      <w:r w:rsidR="00BB0924">
        <w:rPr>
          <w:rFonts w:ascii="Times New Roman" w:eastAsiaTheme="minorEastAsia" w:hAnsi="Times New Roman"/>
          <w:sz w:val="20"/>
          <w:szCs w:val="20"/>
          <w:highlight w:val="yellow"/>
          <w:lang w:eastAsia="zh-CN"/>
        </w:rPr>
        <w:t xml:space="preserve">, </w:t>
      </w:r>
      <w:r w:rsidRPr="00A64248">
        <w:rPr>
          <w:rFonts w:ascii="Times New Roman" w:eastAsiaTheme="minorEastAsia" w:hAnsi="Times New Roman"/>
          <w:sz w:val="20"/>
          <w:szCs w:val="20"/>
          <w:highlight w:val="yellow"/>
          <w:lang w:eastAsia="zh-CN"/>
        </w:rPr>
        <w:t>Huawei, HiSilicon</w:t>
      </w:r>
    </w:p>
    <w:p w14:paraId="58A69ADB" w14:textId="388D7FF2" w:rsidR="00A64248" w:rsidRPr="00A64248" w:rsidRDefault="00A64248" w:rsidP="00A64248">
      <w:pPr>
        <w:pStyle w:val="aff7"/>
        <w:numPr>
          <w:ilvl w:val="0"/>
          <w:numId w:val="29"/>
        </w:numPr>
        <w:snapToGrid w:val="0"/>
        <w:ind w:leftChars="0"/>
        <w:rPr>
          <w:rFonts w:ascii="Times New Roman" w:eastAsiaTheme="minorEastAsia" w:hAnsi="Times New Roman"/>
          <w:sz w:val="20"/>
          <w:szCs w:val="20"/>
          <w:highlight w:val="yellow"/>
          <w:lang w:eastAsia="zh-CN"/>
        </w:rPr>
      </w:pPr>
      <w:r w:rsidRPr="00A64248">
        <w:rPr>
          <w:rFonts w:ascii="Times New Roman" w:eastAsiaTheme="minorEastAsia" w:hAnsi="Times New Roman"/>
          <w:sz w:val="20"/>
          <w:szCs w:val="20"/>
          <w:highlight w:val="yellow"/>
          <w:lang w:eastAsia="zh-CN"/>
        </w:rPr>
        <w:t>R4-2501972</w:t>
      </w:r>
      <w:r w:rsidR="00BB0924">
        <w:rPr>
          <w:rFonts w:ascii="Times New Roman" w:eastAsiaTheme="minorEastAsia" w:hAnsi="Times New Roman"/>
          <w:sz w:val="20"/>
          <w:szCs w:val="20"/>
          <w:highlight w:val="yellow"/>
          <w:lang w:eastAsia="zh-CN"/>
        </w:rPr>
        <w:t xml:space="preserve">, </w:t>
      </w:r>
      <w:r w:rsidRPr="00A64248">
        <w:rPr>
          <w:rFonts w:ascii="Times New Roman" w:eastAsiaTheme="minorEastAsia" w:hAnsi="Times New Roman"/>
          <w:sz w:val="20"/>
          <w:szCs w:val="20"/>
          <w:highlight w:val="yellow"/>
          <w:lang w:eastAsia="zh-CN"/>
        </w:rPr>
        <w:t>(NR_PC2_RedCap_UE) CR to 38.101-1: PC2 Redcap support for TDD bands</w:t>
      </w:r>
      <w:r w:rsidR="00BB0924">
        <w:rPr>
          <w:rFonts w:ascii="Times New Roman" w:eastAsiaTheme="minorEastAsia" w:hAnsi="Times New Roman"/>
          <w:sz w:val="20"/>
          <w:szCs w:val="20"/>
          <w:highlight w:val="yellow"/>
          <w:lang w:eastAsia="zh-CN"/>
        </w:rPr>
        <w:t xml:space="preserve">, </w:t>
      </w:r>
      <w:r w:rsidRPr="00A64248">
        <w:rPr>
          <w:rFonts w:ascii="Times New Roman" w:eastAsiaTheme="minorEastAsia" w:hAnsi="Times New Roman"/>
          <w:sz w:val="20"/>
          <w:szCs w:val="20"/>
          <w:highlight w:val="yellow"/>
          <w:lang w:eastAsia="zh-CN"/>
        </w:rPr>
        <w:t>Nokia</w:t>
      </w:r>
    </w:p>
    <w:p w14:paraId="0A8FA4BF" w14:textId="769E724C" w:rsidR="00A64248" w:rsidRPr="00A64248" w:rsidRDefault="00A64248" w:rsidP="00A64248">
      <w:pPr>
        <w:pStyle w:val="aff7"/>
        <w:numPr>
          <w:ilvl w:val="0"/>
          <w:numId w:val="29"/>
        </w:numPr>
        <w:snapToGrid w:val="0"/>
        <w:ind w:leftChars="0"/>
        <w:rPr>
          <w:rFonts w:ascii="Times New Roman" w:eastAsiaTheme="minorEastAsia" w:hAnsi="Times New Roman"/>
          <w:sz w:val="20"/>
          <w:szCs w:val="20"/>
          <w:highlight w:val="yellow"/>
          <w:lang w:eastAsia="zh-CN"/>
        </w:rPr>
      </w:pPr>
      <w:r w:rsidRPr="00A64248">
        <w:rPr>
          <w:rFonts w:ascii="Times New Roman" w:eastAsiaTheme="minorEastAsia" w:hAnsi="Times New Roman"/>
          <w:sz w:val="20"/>
          <w:szCs w:val="20"/>
          <w:highlight w:val="yellow"/>
          <w:lang w:eastAsia="zh-CN"/>
        </w:rPr>
        <w:t>R4-2501985</w:t>
      </w:r>
      <w:r w:rsidR="00BB0924">
        <w:rPr>
          <w:rFonts w:ascii="Times New Roman" w:eastAsiaTheme="minorEastAsia" w:hAnsi="Times New Roman"/>
          <w:sz w:val="20"/>
          <w:szCs w:val="20"/>
          <w:highlight w:val="yellow"/>
          <w:lang w:eastAsia="zh-CN"/>
        </w:rPr>
        <w:t xml:space="preserve">, </w:t>
      </w:r>
      <w:r w:rsidRPr="00A64248">
        <w:rPr>
          <w:rFonts w:ascii="Times New Roman" w:eastAsiaTheme="minorEastAsia" w:hAnsi="Times New Roman"/>
          <w:sz w:val="20"/>
          <w:szCs w:val="20"/>
          <w:highlight w:val="yellow"/>
          <w:lang w:eastAsia="zh-CN"/>
        </w:rPr>
        <w:t>PC2 RSD for the FD-FDD RedCap UE</w:t>
      </w:r>
      <w:r w:rsidR="00BB0924">
        <w:rPr>
          <w:rFonts w:ascii="Times New Roman" w:eastAsiaTheme="minorEastAsia" w:hAnsi="Times New Roman"/>
          <w:sz w:val="20"/>
          <w:szCs w:val="20"/>
          <w:highlight w:val="yellow"/>
          <w:lang w:eastAsia="zh-CN"/>
        </w:rPr>
        <w:t xml:space="preserve">, </w:t>
      </w:r>
      <w:r w:rsidRPr="00A64248">
        <w:rPr>
          <w:rFonts w:ascii="Times New Roman" w:eastAsiaTheme="minorEastAsia" w:hAnsi="Times New Roman"/>
          <w:sz w:val="20"/>
          <w:szCs w:val="20"/>
          <w:highlight w:val="yellow"/>
          <w:lang w:eastAsia="zh-CN"/>
        </w:rPr>
        <w:t>Skyworks Solutions Inc.</w:t>
      </w:r>
    </w:p>
    <w:p w14:paraId="43AFD70D" w14:textId="3ED5E341" w:rsidR="00A64248" w:rsidRPr="00A64248" w:rsidRDefault="00A64248" w:rsidP="00A64248">
      <w:pPr>
        <w:pStyle w:val="aff7"/>
        <w:numPr>
          <w:ilvl w:val="0"/>
          <w:numId w:val="29"/>
        </w:numPr>
        <w:snapToGrid w:val="0"/>
        <w:ind w:leftChars="0"/>
        <w:rPr>
          <w:rFonts w:ascii="Times New Roman" w:eastAsiaTheme="minorEastAsia" w:hAnsi="Times New Roman"/>
          <w:sz w:val="20"/>
          <w:szCs w:val="20"/>
          <w:highlight w:val="yellow"/>
          <w:lang w:eastAsia="zh-CN"/>
        </w:rPr>
      </w:pPr>
      <w:r w:rsidRPr="00A64248">
        <w:rPr>
          <w:rFonts w:ascii="Times New Roman" w:eastAsiaTheme="minorEastAsia" w:hAnsi="Times New Roman"/>
          <w:sz w:val="20"/>
          <w:szCs w:val="20"/>
          <w:highlight w:val="yellow"/>
          <w:lang w:eastAsia="zh-CN"/>
        </w:rPr>
        <w:t>R4-2501996</w:t>
      </w:r>
      <w:r w:rsidR="00BB0924">
        <w:rPr>
          <w:rFonts w:ascii="Times New Roman" w:eastAsiaTheme="minorEastAsia" w:hAnsi="Times New Roman"/>
          <w:sz w:val="20"/>
          <w:szCs w:val="20"/>
          <w:highlight w:val="yellow"/>
          <w:lang w:eastAsia="zh-CN"/>
        </w:rPr>
        <w:t xml:space="preserve">, </w:t>
      </w:r>
      <w:r w:rsidRPr="00A64248">
        <w:rPr>
          <w:rFonts w:ascii="Times New Roman" w:eastAsiaTheme="minorEastAsia" w:hAnsi="Times New Roman"/>
          <w:sz w:val="20"/>
          <w:szCs w:val="20"/>
          <w:highlight w:val="yellow"/>
          <w:lang w:eastAsia="zh-CN"/>
        </w:rPr>
        <w:t>On PC2 for the HD-FDD RedCap UE</w:t>
      </w:r>
      <w:r w:rsidR="00BB0924">
        <w:rPr>
          <w:rFonts w:ascii="Times New Roman" w:eastAsiaTheme="minorEastAsia" w:hAnsi="Times New Roman"/>
          <w:sz w:val="20"/>
          <w:szCs w:val="20"/>
          <w:highlight w:val="yellow"/>
          <w:lang w:eastAsia="zh-CN"/>
        </w:rPr>
        <w:t xml:space="preserve">, </w:t>
      </w:r>
      <w:r w:rsidRPr="00A64248">
        <w:rPr>
          <w:rFonts w:ascii="Times New Roman" w:eastAsiaTheme="minorEastAsia" w:hAnsi="Times New Roman"/>
          <w:sz w:val="20"/>
          <w:szCs w:val="20"/>
          <w:highlight w:val="yellow"/>
          <w:lang w:eastAsia="zh-CN"/>
        </w:rPr>
        <w:t>Skyworks Solutions Inc.</w:t>
      </w:r>
    </w:p>
    <w:p w14:paraId="4BD9F93F" w14:textId="2A73AE65" w:rsidR="00A64248" w:rsidRPr="00A64248" w:rsidRDefault="00A64248" w:rsidP="00A64248">
      <w:pPr>
        <w:pStyle w:val="aff7"/>
        <w:numPr>
          <w:ilvl w:val="0"/>
          <w:numId w:val="29"/>
        </w:numPr>
        <w:snapToGrid w:val="0"/>
        <w:ind w:leftChars="0"/>
        <w:rPr>
          <w:rFonts w:ascii="Times New Roman" w:eastAsiaTheme="minorEastAsia" w:hAnsi="Times New Roman"/>
          <w:sz w:val="20"/>
          <w:szCs w:val="20"/>
          <w:highlight w:val="yellow"/>
          <w:lang w:eastAsia="zh-CN"/>
        </w:rPr>
      </w:pPr>
      <w:r w:rsidRPr="00A64248">
        <w:rPr>
          <w:rFonts w:ascii="Times New Roman" w:eastAsiaTheme="minorEastAsia" w:hAnsi="Times New Roman"/>
          <w:sz w:val="20"/>
          <w:szCs w:val="20"/>
          <w:highlight w:val="yellow"/>
          <w:lang w:eastAsia="zh-CN"/>
        </w:rPr>
        <w:t>R4-2502017</w:t>
      </w:r>
      <w:r w:rsidR="00BB0924">
        <w:rPr>
          <w:rFonts w:ascii="Times New Roman" w:eastAsiaTheme="minorEastAsia" w:hAnsi="Times New Roman"/>
          <w:sz w:val="20"/>
          <w:szCs w:val="20"/>
          <w:highlight w:val="yellow"/>
          <w:lang w:eastAsia="zh-CN"/>
        </w:rPr>
        <w:t xml:space="preserve">, </w:t>
      </w:r>
      <w:r w:rsidRPr="00A64248">
        <w:rPr>
          <w:rFonts w:ascii="Times New Roman" w:eastAsiaTheme="minorEastAsia" w:hAnsi="Times New Roman"/>
          <w:sz w:val="20"/>
          <w:szCs w:val="20"/>
          <w:highlight w:val="yellow"/>
          <w:lang w:eastAsia="zh-CN"/>
        </w:rPr>
        <w:t>UE RF requirements for (e)RedCap PC2 UE</w:t>
      </w:r>
      <w:r w:rsidR="00BB0924">
        <w:rPr>
          <w:rFonts w:ascii="Times New Roman" w:eastAsiaTheme="minorEastAsia" w:hAnsi="Times New Roman"/>
          <w:sz w:val="20"/>
          <w:szCs w:val="20"/>
          <w:highlight w:val="yellow"/>
          <w:lang w:eastAsia="zh-CN"/>
        </w:rPr>
        <w:t xml:space="preserve">, </w:t>
      </w:r>
      <w:r w:rsidRPr="00A64248">
        <w:rPr>
          <w:rFonts w:ascii="Times New Roman" w:eastAsiaTheme="minorEastAsia" w:hAnsi="Times New Roman"/>
          <w:sz w:val="20"/>
          <w:szCs w:val="20"/>
          <w:highlight w:val="yellow"/>
          <w:lang w:eastAsia="zh-CN"/>
        </w:rPr>
        <w:t>Qualcomm Inc.</w:t>
      </w:r>
    </w:p>
    <w:p w14:paraId="043BB278" w14:textId="55EBEBFF" w:rsidR="00A64248" w:rsidRPr="00A64248" w:rsidRDefault="00A64248" w:rsidP="00A64248">
      <w:pPr>
        <w:pStyle w:val="aff7"/>
        <w:numPr>
          <w:ilvl w:val="0"/>
          <w:numId w:val="29"/>
        </w:numPr>
        <w:snapToGrid w:val="0"/>
        <w:ind w:leftChars="0"/>
        <w:rPr>
          <w:rFonts w:ascii="Times New Roman" w:eastAsiaTheme="minorEastAsia" w:hAnsi="Times New Roman"/>
          <w:sz w:val="20"/>
          <w:szCs w:val="20"/>
          <w:highlight w:val="yellow"/>
          <w:lang w:eastAsia="zh-CN"/>
        </w:rPr>
      </w:pPr>
      <w:r w:rsidRPr="00A64248">
        <w:rPr>
          <w:rFonts w:ascii="Times New Roman" w:eastAsiaTheme="minorEastAsia" w:hAnsi="Times New Roman"/>
          <w:sz w:val="20"/>
          <w:szCs w:val="20"/>
          <w:highlight w:val="yellow"/>
          <w:lang w:eastAsia="zh-CN"/>
        </w:rPr>
        <w:t>R4-2502102</w:t>
      </w:r>
      <w:r w:rsidR="00BB0924">
        <w:rPr>
          <w:rFonts w:ascii="Times New Roman" w:eastAsiaTheme="minorEastAsia" w:hAnsi="Times New Roman"/>
          <w:sz w:val="20"/>
          <w:szCs w:val="20"/>
          <w:highlight w:val="yellow"/>
          <w:lang w:eastAsia="zh-CN"/>
        </w:rPr>
        <w:t xml:space="preserve">, </w:t>
      </w:r>
      <w:r w:rsidRPr="00A64248">
        <w:rPr>
          <w:rFonts w:ascii="Times New Roman" w:eastAsiaTheme="minorEastAsia" w:hAnsi="Times New Roman"/>
          <w:sz w:val="20"/>
          <w:szCs w:val="20"/>
          <w:highlight w:val="yellow"/>
          <w:lang w:eastAsia="zh-CN"/>
        </w:rPr>
        <w:t>RF Impact for FDD bands for PC2 RedCap</w:t>
      </w:r>
      <w:r w:rsidR="00BB0924">
        <w:rPr>
          <w:rFonts w:ascii="Times New Roman" w:eastAsiaTheme="minorEastAsia" w:hAnsi="Times New Roman"/>
          <w:sz w:val="20"/>
          <w:szCs w:val="20"/>
          <w:highlight w:val="yellow"/>
          <w:lang w:eastAsia="zh-CN"/>
        </w:rPr>
        <w:t xml:space="preserve">, </w:t>
      </w:r>
      <w:r w:rsidRPr="00A64248">
        <w:rPr>
          <w:rFonts w:ascii="Times New Roman" w:eastAsiaTheme="minorEastAsia" w:hAnsi="Times New Roman"/>
          <w:sz w:val="20"/>
          <w:szCs w:val="20"/>
          <w:highlight w:val="yellow"/>
          <w:lang w:eastAsia="zh-CN"/>
        </w:rPr>
        <w:t>Ericsson</w:t>
      </w:r>
    </w:p>
    <w:p w14:paraId="2812DCC9" w14:textId="282A42C1" w:rsidR="00A64248" w:rsidRPr="00A64248" w:rsidRDefault="00A64248" w:rsidP="00A64248">
      <w:pPr>
        <w:pStyle w:val="aff7"/>
        <w:numPr>
          <w:ilvl w:val="0"/>
          <w:numId w:val="29"/>
        </w:numPr>
        <w:snapToGrid w:val="0"/>
        <w:ind w:leftChars="0"/>
        <w:rPr>
          <w:rFonts w:ascii="Times New Roman" w:eastAsiaTheme="minorEastAsia" w:hAnsi="Times New Roman"/>
          <w:sz w:val="20"/>
          <w:szCs w:val="20"/>
          <w:highlight w:val="yellow"/>
          <w:lang w:eastAsia="zh-CN"/>
        </w:rPr>
      </w:pPr>
      <w:r w:rsidRPr="00A64248">
        <w:rPr>
          <w:rFonts w:ascii="Times New Roman" w:eastAsiaTheme="minorEastAsia" w:hAnsi="Times New Roman"/>
          <w:sz w:val="20"/>
          <w:szCs w:val="20"/>
          <w:highlight w:val="yellow"/>
          <w:lang w:eastAsia="zh-CN"/>
        </w:rPr>
        <w:t>R4-2502874</w:t>
      </w:r>
      <w:r w:rsidR="00BB0924">
        <w:rPr>
          <w:rFonts w:ascii="Times New Roman" w:eastAsiaTheme="minorEastAsia" w:hAnsi="Times New Roman"/>
          <w:sz w:val="20"/>
          <w:szCs w:val="20"/>
          <w:highlight w:val="yellow"/>
          <w:lang w:eastAsia="zh-CN"/>
        </w:rPr>
        <w:t xml:space="preserve">, </w:t>
      </w:r>
      <w:r w:rsidRPr="00A64248">
        <w:rPr>
          <w:rFonts w:ascii="Times New Roman" w:eastAsiaTheme="minorEastAsia" w:hAnsi="Times New Roman"/>
          <w:sz w:val="20"/>
          <w:szCs w:val="20"/>
          <w:highlight w:val="yellow"/>
          <w:lang w:eastAsia="zh-CN"/>
        </w:rPr>
        <w:t>WF on NR PC2 RedCap UE in FDD bands</w:t>
      </w:r>
      <w:r w:rsidR="00BB0924">
        <w:rPr>
          <w:rFonts w:ascii="Times New Roman" w:eastAsiaTheme="minorEastAsia" w:hAnsi="Times New Roman"/>
          <w:sz w:val="20"/>
          <w:szCs w:val="20"/>
          <w:highlight w:val="yellow"/>
          <w:lang w:eastAsia="zh-CN"/>
        </w:rPr>
        <w:t xml:space="preserve">, </w:t>
      </w:r>
      <w:r w:rsidRPr="00A64248">
        <w:rPr>
          <w:rFonts w:ascii="Times New Roman" w:eastAsiaTheme="minorEastAsia" w:hAnsi="Times New Roman"/>
          <w:sz w:val="20"/>
          <w:szCs w:val="20"/>
          <w:highlight w:val="yellow"/>
          <w:lang w:eastAsia="zh-CN"/>
        </w:rPr>
        <w:t>China Telecom</w:t>
      </w:r>
    </w:p>
    <w:p w14:paraId="55FD3CD0" w14:textId="77777777" w:rsidR="00A64248" w:rsidRDefault="00A64248" w:rsidP="00A64248">
      <w:pPr>
        <w:snapToGrid w:val="0"/>
        <w:rPr>
          <w:rFonts w:eastAsiaTheme="minorEastAsia"/>
          <w:highlight w:val="yellow"/>
          <w:lang w:eastAsia="zh-CN"/>
        </w:rPr>
      </w:pPr>
    </w:p>
    <w:p w14:paraId="14A9E534" w14:textId="70F0C92B" w:rsidR="00554561" w:rsidRDefault="00A5484E" w:rsidP="00554561">
      <w:pPr>
        <w:pStyle w:val="FP"/>
        <w:rPr>
          <w:sz w:val="12"/>
          <w:szCs w:val="12"/>
        </w:rPr>
      </w:pPr>
      <w:r>
        <w:rPr>
          <w:sz w:val="12"/>
          <w:szCs w:val="12"/>
        </w:rPr>
        <w:tab/>
      </w:r>
      <w:r w:rsidR="00554561">
        <w:rPr>
          <w:sz w:val="12"/>
          <w:szCs w:val="12"/>
        </w:rPr>
        <w:t>04.02.2025</w:t>
      </w:r>
      <w:r w:rsidR="00554561">
        <w:rPr>
          <w:sz w:val="12"/>
          <w:szCs w:val="12"/>
        </w:rPr>
        <w:tab/>
      </w:r>
      <w:r w:rsidR="00554561">
        <w:rPr>
          <w:sz w:val="12"/>
          <w:szCs w:val="12"/>
        </w:rPr>
        <w:tab/>
        <w:t>minor adaptations for RAN #107</w:t>
      </w:r>
    </w:p>
    <w:p w14:paraId="3076DD24" w14:textId="60627B64" w:rsidR="00A5484E" w:rsidRDefault="00554561" w:rsidP="00A5484E">
      <w:pPr>
        <w:pStyle w:val="FP"/>
        <w:rPr>
          <w:sz w:val="12"/>
          <w:szCs w:val="12"/>
        </w:rPr>
      </w:pPr>
      <w:r>
        <w:rPr>
          <w:sz w:val="12"/>
          <w:szCs w:val="12"/>
        </w:rPr>
        <w:tab/>
      </w:r>
      <w:r w:rsidR="00A5484E">
        <w:rPr>
          <w:sz w:val="12"/>
          <w:szCs w:val="12"/>
        </w:rPr>
        <w:t>17.10.2024</w:t>
      </w:r>
      <w:r w:rsidR="00A5484E">
        <w:rPr>
          <w:sz w:val="12"/>
          <w:szCs w:val="12"/>
        </w:rPr>
        <w:tab/>
      </w:r>
      <w:r w:rsidR="00A5484E">
        <w:rPr>
          <w:sz w:val="12"/>
          <w:szCs w:val="12"/>
        </w:rPr>
        <w:tab/>
        <w:t>minor adaptations for RAN #106 and 2.6 for RAN6 removed</w:t>
      </w:r>
    </w:p>
    <w:p w14:paraId="56B6FA65" w14:textId="02335D18" w:rsidR="00432AD6" w:rsidRDefault="00432AD6" w:rsidP="00432AD6">
      <w:pPr>
        <w:pStyle w:val="FP"/>
        <w:rPr>
          <w:sz w:val="12"/>
          <w:szCs w:val="12"/>
        </w:rPr>
      </w:pPr>
      <w:r>
        <w:rPr>
          <w:sz w:val="12"/>
          <w:szCs w:val="12"/>
        </w:rPr>
        <w:tab/>
        <w:t>12.08.2024</w:t>
      </w:r>
      <w:r>
        <w:rPr>
          <w:sz w:val="12"/>
          <w:szCs w:val="12"/>
        </w:rPr>
        <w:tab/>
      </w:r>
      <w:r>
        <w:rPr>
          <w:sz w:val="12"/>
          <w:szCs w:val="12"/>
        </w:rPr>
        <w:tab/>
        <w:t>minor adaptations for RAN #105</w:t>
      </w:r>
    </w:p>
    <w:p w14:paraId="44B0D86C" w14:textId="77777777" w:rsidR="00432AD6" w:rsidRDefault="00432AD6" w:rsidP="00432AD6">
      <w:pPr>
        <w:pStyle w:val="FP"/>
        <w:rPr>
          <w:sz w:val="12"/>
          <w:szCs w:val="12"/>
        </w:rPr>
      </w:pPr>
      <w:r>
        <w:rPr>
          <w:sz w:val="12"/>
          <w:szCs w:val="12"/>
        </w:rPr>
        <w:tab/>
        <w:t>30.04.2024</w:t>
      </w:r>
      <w:r>
        <w:rPr>
          <w:sz w:val="12"/>
          <w:szCs w:val="12"/>
        </w:rPr>
        <w:tab/>
      </w:r>
      <w:r>
        <w:rPr>
          <w:sz w:val="12"/>
          <w:szCs w:val="12"/>
        </w:rPr>
        <w:tab/>
        <w:t>minor adaptations for RAN #104</w:t>
      </w:r>
    </w:p>
    <w:p w14:paraId="4F6B7802" w14:textId="77777777" w:rsidR="00432AD6" w:rsidRDefault="00432AD6" w:rsidP="00432AD6">
      <w:pPr>
        <w:pStyle w:val="FP"/>
        <w:rPr>
          <w:sz w:val="12"/>
          <w:szCs w:val="12"/>
        </w:rPr>
      </w:pPr>
      <w:r>
        <w:rPr>
          <w:sz w:val="12"/>
          <w:szCs w:val="12"/>
        </w:rPr>
        <w:tab/>
        <w:t>16.02.2024</w:t>
      </w:r>
      <w:r>
        <w:rPr>
          <w:sz w:val="12"/>
          <w:szCs w:val="12"/>
        </w:rPr>
        <w:tab/>
      </w:r>
      <w:r>
        <w:rPr>
          <w:sz w:val="12"/>
          <w:szCs w:val="12"/>
        </w:rPr>
        <w:tab/>
        <w:t>minor adaptations for RAN #103</w:t>
      </w:r>
    </w:p>
    <w:p w14:paraId="68E7B738" w14:textId="77777777" w:rsidR="00432AD6" w:rsidRDefault="00432AD6" w:rsidP="00432AD6">
      <w:pPr>
        <w:pStyle w:val="FP"/>
        <w:rPr>
          <w:sz w:val="12"/>
          <w:szCs w:val="12"/>
        </w:rPr>
      </w:pPr>
      <w:r>
        <w:rPr>
          <w:sz w:val="12"/>
          <w:szCs w:val="12"/>
        </w:rPr>
        <w:tab/>
        <w:t>10.11.2023</w:t>
      </w:r>
      <w:r>
        <w:rPr>
          <w:sz w:val="12"/>
          <w:szCs w:val="12"/>
        </w:rPr>
        <w:tab/>
      </w:r>
      <w:r>
        <w:rPr>
          <w:sz w:val="12"/>
          <w:szCs w:val="12"/>
        </w:rPr>
        <w:tab/>
        <w:t>minor adaptations for RAN #102</w:t>
      </w:r>
    </w:p>
    <w:p w14:paraId="1C6CDF06" w14:textId="77777777" w:rsidR="00432AD6" w:rsidRDefault="00432AD6" w:rsidP="00432AD6">
      <w:pPr>
        <w:pStyle w:val="FP"/>
        <w:rPr>
          <w:sz w:val="12"/>
          <w:szCs w:val="12"/>
        </w:rPr>
      </w:pPr>
      <w:r>
        <w:rPr>
          <w:sz w:val="12"/>
          <w:szCs w:val="12"/>
        </w:rPr>
        <w:tab/>
        <w:t>02.08.2023</w:t>
      </w:r>
      <w:r>
        <w:rPr>
          <w:sz w:val="12"/>
          <w:szCs w:val="12"/>
        </w:rPr>
        <w:tab/>
      </w:r>
      <w:r>
        <w:rPr>
          <w:sz w:val="12"/>
          <w:szCs w:val="12"/>
        </w:rPr>
        <w:tab/>
        <w:t>minor adaptations for RAN #101</w:t>
      </w:r>
    </w:p>
    <w:p w14:paraId="17B4B070" w14:textId="77777777" w:rsidR="00432AD6" w:rsidRDefault="00432AD6" w:rsidP="00432AD6">
      <w:pPr>
        <w:pStyle w:val="FP"/>
        <w:rPr>
          <w:sz w:val="12"/>
          <w:szCs w:val="12"/>
        </w:rPr>
      </w:pPr>
      <w:r>
        <w:rPr>
          <w:sz w:val="12"/>
          <w:szCs w:val="12"/>
        </w:rPr>
        <w:tab/>
        <w:t>26.04.2023</w:t>
      </w:r>
      <w:r>
        <w:rPr>
          <w:sz w:val="12"/>
          <w:szCs w:val="12"/>
        </w:rPr>
        <w:tab/>
      </w:r>
      <w:r>
        <w:rPr>
          <w:sz w:val="12"/>
          <w:szCs w:val="12"/>
        </w:rPr>
        <w:tab/>
        <w:t>minor adaptations for RAN #100</w:t>
      </w:r>
    </w:p>
    <w:p w14:paraId="09E18891" w14:textId="77777777" w:rsidR="00432AD6" w:rsidRDefault="00432AD6" w:rsidP="00432AD6">
      <w:pPr>
        <w:pStyle w:val="FP"/>
        <w:rPr>
          <w:sz w:val="12"/>
          <w:szCs w:val="12"/>
        </w:rPr>
      </w:pPr>
      <w:r>
        <w:rPr>
          <w:sz w:val="12"/>
          <w:szCs w:val="12"/>
        </w:rPr>
        <w:tab/>
        <w:t>01.02.2023</w:t>
      </w:r>
      <w:r>
        <w:rPr>
          <w:sz w:val="12"/>
          <w:szCs w:val="12"/>
        </w:rPr>
        <w:tab/>
      </w:r>
      <w:r>
        <w:rPr>
          <w:sz w:val="12"/>
          <w:szCs w:val="12"/>
        </w:rPr>
        <w:tab/>
        <w:t>minor adaptations for RAN #99</w:t>
      </w:r>
    </w:p>
    <w:p w14:paraId="2C40C7EB" w14:textId="77777777" w:rsidR="00432AD6" w:rsidRDefault="00432AD6" w:rsidP="00432AD6">
      <w:pPr>
        <w:pStyle w:val="FP"/>
        <w:rPr>
          <w:sz w:val="12"/>
          <w:szCs w:val="12"/>
        </w:rPr>
      </w:pPr>
      <w:r>
        <w:rPr>
          <w:sz w:val="12"/>
          <w:szCs w:val="12"/>
        </w:rPr>
        <w:tab/>
        <w:t>27.10.2022</w:t>
      </w:r>
      <w:r>
        <w:rPr>
          <w:sz w:val="12"/>
          <w:szCs w:val="12"/>
        </w:rPr>
        <w:tab/>
      </w:r>
      <w:r>
        <w:rPr>
          <w:sz w:val="12"/>
          <w:szCs w:val="12"/>
        </w:rPr>
        <w:tab/>
        <w:t>minor adaptations for RAN #98e</w:t>
      </w:r>
    </w:p>
    <w:p w14:paraId="2C252E10" w14:textId="251301D2" w:rsidR="004D102E" w:rsidRDefault="004D102E" w:rsidP="008E67A0">
      <w:pPr>
        <w:pStyle w:val="FP"/>
        <w:ind w:firstLine="567"/>
        <w:rPr>
          <w:sz w:val="12"/>
          <w:szCs w:val="12"/>
        </w:rPr>
      </w:pPr>
      <w:r>
        <w:rPr>
          <w:rFonts w:hint="eastAsia"/>
          <w:sz w:val="12"/>
          <w:szCs w:val="12"/>
        </w:rPr>
        <w:t>01.08.2022</w:t>
      </w:r>
      <w:r>
        <w:rPr>
          <w:rFonts w:hint="eastAsia"/>
          <w:sz w:val="12"/>
          <w:szCs w:val="12"/>
        </w:rPr>
        <w:tab/>
      </w:r>
      <w:r>
        <w:rPr>
          <w:rFonts w:hint="eastAsia"/>
          <w:sz w:val="12"/>
          <w:szCs w:val="12"/>
        </w:rPr>
        <w:tab/>
        <w:t>minor adaptations for RAN #97e</w:t>
      </w:r>
    </w:p>
    <w:p w14:paraId="2964F9A0" w14:textId="77777777" w:rsidR="004D102E" w:rsidRDefault="004D102E" w:rsidP="004D102E">
      <w:pPr>
        <w:pStyle w:val="FP"/>
        <w:rPr>
          <w:sz w:val="12"/>
          <w:szCs w:val="12"/>
        </w:rPr>
      </w:pPr>
      <w:r>
        <w:rPr>
          <w:rFonts w:hint="eastAsia"/>
          <w:sz w:val="12"/>
          <w:szCs w:val="12"/>
        </w:rPr>
        <w:tab/>
        <w:t>21.05.2022</w:t>
      </w:r>
      <w:r>
        <w:rPr>
          <w:rFonts w:hint="eastAsia"/>
          <w:sz w:val="12"/>
          <w:szCs w:val="12"/>
        </w:rPr>
        <w:tab/>
      </w:r>
      <w:r>
        <w:rPr>
          <w:rFonts w:hint="eastAsia"/>
          <w:sz w:val="12"/>
          <w:szCs w:val="12"/>
        </w:rPr>
        <w:tab/>
        <w:t>minor adaptations for RAN #96</w:t>
      </w:r>
    </w:p>
    <w:p w14:paraId="21C9327D" w14:textId="77777777" w:rsidR="004D102E" w:rsidRDefault="004D102E" w:rsidP="004D102E">
      <w:pPr>
        <w:pStyle w:val="FP"/>
        <w:rPr>
          <w:sz w:val="12"/>
          <w:szCs w:val="12"/>
        </w:rPr>
      </w:pPr>
      <w:r>
        <w:rPr>
          <w:rFonts w:hint="eastAsia"/>
          <w:sz w:val="12"/>
          <w:szCs w:val="12"/>
        </w:rPr>
        <w:tab/>
        <w:t>10.01.2022</w:t>
      </w:r>
      <w:r>
        <w:rPr>
          <w:rFonts w:hint="eastAsia"/>
          <w:sz w:val="12"/>
          <w:szCs w:val="12"/>
        </w:rPr>
        <w:tab/>
      </w:r>
      <w:r>
        <w:rPr>
          <w:rFonts w:hint="eastAsia"/>
          <w:sz w:val="12"/>
          <w:szCs w:val="12"/>
        </w:rPr>
        <w:tab/>
        <w:t>minor adaptations for RAN #95e</w:t>
      </w:r>
    </w:p>
    <w:p w14:paraId="3EA2A433" w14:textId="77777777" w:rsidR="004D102E" w:rsidRDefault="004D102E" w:rsidP="004D102E">
      <w:pPr>
        <w:pStyle w:val="FP"/>
        <w:rPr>
          <w:sz w:val="12"/>
          <w:szCs w:val="12"/>
        </w:rPr>
      </w:pPr>
      <w:r>
        <w:rPr>
          <w:rFonts w:hint="eastAsia"/>
          <w:sz w:val="12"/>
          <w:szCs w:val="12"/>
        </w:rPr>
        <w:tab/>
        <w:t>04.10.2021</w:t>
      </w:r>
      <w:r>
        <w:rPr>
          <w:rFonts w:hint="eastAsia"/>
          <w:sz w:val="12"/>
          <w:szCs w:val="12"/>
        </w:rPr>
        <w:tab/>
      </w:r>
      <w:r>
        <w:rPr>
          <w:rFonts w:hint="eastAsia"/>
          <w:sz w:val="12"/>
          <w:szCs w:val="12"/>
        </w:rPr>
        <w:tab/>
        <w:t>minor adaptations for RAN #94e</w:t>
      </w:r>
    </w:p>
    <w:p w14:paraId="00821A9D" w14:textId="77777777" w:rsidR="004D102E" w:rsidRDefault="004D102E" w:rsidP="004D102E">
      <w:pPr>
        <w:pStyle w:val="FP"/>
        <w:rPr>
          <w:sz w:val="12"/>
          <w:szCs w:val="12"/>
        </w:rPr>
      </w:pPr>
      <w:r>
        <w:rPr>
          <w:rFonts w:hint="eastAsia"/>
          <w:sz w:val="12"/>
          <w:szCs w:val="12"/>
        </w:rPr>
        <w:tab/>
        <w:t>08.08.2021</w:t>
      </w:r>
      <w:r>
        <w:rPr>
          <w:rFonts w:hint="eastAsia"/>
          <w:sz w:val="12"/>
          <w:szCs w:val="12"/>
        </w:rPr>
        <w:tab/>
      </w:r>
      <w:r>
        <w:rPr>
          <w:rFonts w:hint="eastAsia"/>
          <w:sz w:val="12"/>
          <w:szCs w:val="12"/>
        </w:rPr>
        <w:tab/>
        <w:t>minor adaptations for RAN #93e</w:t>
      </w:r>
    </w:p>
    <w:p w14:paraId="1A43A399" w14:textId="77777777" w:rsidR="004D102E" w:rsidRDefault="004D102E" w:rsidP="004D102E">
      <w:pPr>
        <w:pStyle w:val="FP"/>
        <w:rPr>
          <w:sz w:val="12"/>
          <w:szCs w:val="12"/>
        </w:rPr>
      </w:pPr>
      <w:r>
        <w:rPr>
          <w:rFonts w:hint="eastAsia"/>
          <w:sz w:val="12"/>
          <w:szCs w:val="12"/>
        </w:rPr>
        <w:tab/>
        <w:t>17.05.2021</w:t>
      </w:r>
      <w:r>
        <w:rPr>
          <w:rFonts w:hint="eastAsia"/>
          <w:sz w:val="12"/>
          <w:szCs w:val="12"/>
        </w:rPr>
        <w:tab/>
      </w:r>
      <w:r>
        <w:rPr>
          <w:rFonts w:hint="eastAsia"/>
          <w:sz w:val="12"/>
          <w:szCs w:val="12"/>
        </w:rPr>
        <w:tab/>
        <w:t>minor adaptations for RAN #92e</w:t>
      </w:r>
    </w:p>
    <w:p w14:paraId="2FE7DEA7" w14:textId="77777777" w:rsidR="004D102E" w:rsidRDefault="004D102E" w:rsidP="004D102E">
      <w:pPr>
        <w:pStyle w:val="FP"/>
        <w:rPr>
          <w:sz w:val="12"/>
          <w:szCs w:val="12"/>
        </w:rPr>
      </w:pPr>
      <w:r>
        <w:rPr>
          <w:rFonts w:hint="eastAsia"/>
          <w:sz w:val="12"/>
          <w:szCs w:val="12"/>
        </w:rPr>
        <w:tab/>
        <w:t>28.01.2021</w:t>
      </w:r>
      <w:r>
        <w:rPr>
          <w:rFonts w:hint="eastAsia"/>
          <w:sz w:val="12"/>
          <w:szCs w:val="12"/>
        </w:rPr>
        <w:tab/>
      </w:r>
      <w:r>
        <w:rPr>
          <w:rFonts w:hint="eastAsia"/>
          <w:sz w:val="12"/>
          <w:szCs w:val="12"/>
        </w:rPr>
        <w:tab/>
        <w:t>minor adaptations for RAN #91e</w:t>
      </w:r>
    </w:p>
    <w:p w14:paraId="6D55893D" w14:textId="77777777" w:rsidR="004D102E" w:rsidRDefault="004D102E" w:rsidP="004D102E">
      <w:pPr>
        <w:pStyle w:val="FP"/>
        <w:rPr>
          <w:sz w:val="12"/>
          <w:szCs w:val="12"/>
        </w:rPr>
      </w:pPr>
      <w:r>
        <w:rPr>
          <w:rFonts w:hint="eastAsia"/>
          <w:sz w:val="12"/>
          <w:szCs w:val="12"/>
        </w:rPr>
        <w:tab/>
        <w:t>09.11.2020</w:t>
      </w:r>
      <w:r>
        <w:rPr>
          <w:rFonts w:hint="eastAsia"/>
          <w:sz w:val="12"/>
          <w:szCs w:val="12"/>
        </w:rPr>
        <w:tab/>
      </w:r>
      <w:r>
        <w:rPr>
          <w:rFonts w:hint="eastAsia"/>
          <w:sz w:val="12"/>
          <w:szCs w:val="12"/>
        </w:rPr>
        <w:tab/>
        <w:t>minor adaptations for RAN #90e</w:t>
      </w:r>
    </w:p>
    <w:p w14:paraId="725E9DA0" w14:textId="77777777" w:rsidR="00B44EEC" w:rsidRDefault="00B44EEC" w:rsidP="00B44EEC">
      <w:pPr>
        <w:pStyle w:val="FP"/>
        <w:rPr>
          <w:sz w:val="12"/>
          <w:szCs w:val="12"/>
        </w:rPr>
      </w:pPr>
      <w:r>
        <w:rPr>
          <w:rFonts w:hint="eastAsia"/>
          <w:sz w:val="12"/>
          <w:szCs w:val="12"/>
        </w:rPr>
        <w:tab/>
        <w:t>31.08.2020</w:t>
      </w:r>
      <w:r>
        <w:rPr>
          <w:rFonts w:hint="eastAsia"/>
          <w:sz w:val="12"/>
          <w:szCs w:val="12"/>
        </w:rPr>
        <w:tab/>
      </w:r>
      <w:r>
        <w:rPr>
          <w:rFonts w:hint="eastAsia"/>
          <w:sz w:val="12"/>
          <w:szCs w:val="12"/>
        </w:rPr>
        <w:tab/>
        <w:t>minor adaptations for RAN #89e</w:t>
      </w:r>
    </w:p>
    <w:p w14:paraId="2DABAF2A" w14:textId="77777777" w:rsidR="00EE6150" w:rsidRDefault="00EE6150" w:rsidP="00EE6150">
      <w:pPr>
        <w:pStyle w:val="FP"/>
        <w:rPr>
          <w:sz w:val="12"/>
          <w:szCs w:val="12"/>
        </w:rPr>
      </w:pPr>
      <w:r>
        <w:rPr>
          <w:rFonts w:hint="eastAsia"/>
          <w:sz w:val="12"/>
          <w:szCs w:val="12"/>
        </w:rPr>
        <w:tab/>
        <w:t>20.04.2020</w:t>
      </w:r>
      <w:r>
        <w:rPr>
          <w:rFonts w:hint="eastAsia"/>
          <w:sz w:val="12"/>
          <w:szCs w:val="12"/>
        </w:rPr>
        <w:tab/>
      </w:r>
      <w:r>
        <w:rPr>
          <w:rFonts w:hint="eastAsia"/>
          <w:sz w:val="12"/>
          <w:szCs w:val="12"/>
        </w:rPr>
        <w:tab/>
        <w:t>minor adaptations for RAN #88e</w:t>
      </w:r>
    </w:p>
    <w:p w14:paraId="2E6BAD9C" w14:textId="77777777" w:rsidR="00EE6150" w:rsidRDefault="00EE6150" w:rsidP="00EE6150">
      <w:pPr>
        <w:pStyle w:val="FP"/>
        <w:rPr>
          <w:sz w:val="12"/>
          <w:szCs w:val="12"/>
        </w:rPr>
      </w:pPr>
      <w:r>
        <w:rPr>
          <w:rFonts w:hint="eastAsia"/>
          <w:sz w:val="12"/>
          <w:szCs w:val="12"/>
        </w:rPr>
        <w:tab/>
        <w:t>18.02.2020</w:t>
      </w:r>
      <w:r>
        <w:rPr>
          <w:rFonts w:hint="eastAsia"/>
          <w:sz w:val="12"/>
          <w:szCs w:val="12"/>
        </w:rPr>
        <w:tab/>
      </w:r>
      <w:r>
        <w:rPr>
          <w:rFonts w:hint="eastAsia"/>
          <w:sz w:val="12"/>
          <w:szCs w:val="12"/>
        </w:rPr>
        <w:tab/>
        <w:t>minor adaptations for RAN #87e</w:t>
      </w:r>
    </w:p>
    <w:p w14:paraId="73EFFADB" w14:textId="77777777" w:rsidR="00EE6150" w:rsidRDefault="00EE6150" w:rsidP="00EE6150">
      <w:pPr>
        <w:pStyle w:val="FP"/>
        <w:rPr>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5877A4CF" w14:textId="77777777" w:rsidR="00EE6150" w:rsidRDefault="00EE6150" w:rsidP="00EE615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65195B8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8D8ACF9" w14:textId="77777777"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B70940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8EB22D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A44D3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33699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6760B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F5F43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A5DFF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8E746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14738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A1C3C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FE0CE8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E5F3E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FDBA9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EB87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B060A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5793F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8091F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A6BF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C2F56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44E128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22A1DF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4CC3A6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9EAACE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AF73D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0E00">
      <w:footerReference w:type="default" r:id="rId8"/>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A0D05" w14:textId="77777777" w:rsidR="007A7EED" w:rsidRDefault="007A7EED">
      <w:r>
        <w:separator/>
      </w:r>
    </w:p>
  </w:endnote>
  <w:endnote w:type="continuationSeparator" w:id="0">
    <w:p w14:paraId="56CDDD65" w14:textId="77777777" w:rsidR="007A7EED" w:rsidRDefault="007A7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1D10F"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43C0A">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43C0A">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BEAEB" w14:textId="77777777" w:rsidR="007A7EED" w:rsidRDefault="007A7EED">
      <w:r>
        <w:separator/>
      </w:r>
    </w:p>
  </w:footnote>
  <w:footnote w:type="continuationSeparator" w:id="0">
    <w:p w14:paraId="1EC4CF42" w14:textId="77777777" w:rsidR="007A7EED" w:rsidRDefault="007A7E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15E32"/>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2424E25"/>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3F57A74"/>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BEF7720"/>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1509298A"/>
    <w:multiLevelType w:val="hybridMultilevel"/>
    <w:tmpl w:val="7AA228BC"/>
    <w:lvl w:ilvl="0" w:tplc="FFFFFFFF">
      <w:start w:val="1"/>
      <w:numFmt w:val="bullet"/>
      <w:lvlText w:val=""/>
      <w:lvlJc w:val="left"/>
      <w:pPr>
        <w:ind w:left="720" w:hanging="360"/>
      </w:pPr>
      <w:rPr>
        <w:rFonts w:ascii="Wingdings" w:hAnsi="Wingdings" w:hint="default"/>
      </w:rPr>
    </w:lvl>
    <w:lvl w:ilvl="1" w:tplc="FFFFFFFF">
      <w:start w:val="1754"/>
      <w:numFmt w:val="bullet"/>
      <w:lvlText w:val="o"/>
      <w:lvlJc w:val="left"/>
      <w:pPr>
        <w:ind w:left="1520" w:hanging="440"/>
      </w:pPr>
      <w:rPr>
        <w:rFonts w:ascii="Courier New" w:hAnsi="Courier New" w:hint="default"/>
      </w:rPr>
    </w:lvl>
    <w:lvl w:ilvl="2" w:tplc="FFFFFFFF">
      <w:start w:val="1754"/>
      <w:numFmt w:val="bullet"/>
      <w:lvlText w:val="o"/>
      <w:lvlJc w:val="left"/>
      <w:pPr>
        <w:ind w:left="2420" w:hanging="440"/>
      </w:pPr>
      <w:rPr>
        <w:rFonts w:ascii="Courier New" w:hAnsi="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6E03C28"/>
    <w:multiLevelType w:val="hybridMultilevel"/>
    <w:tmpl w:val="CDD61E0E"/>
    <w:lvl w:ilvl="0" w:tplc="FFFFFFFF">
      <w:start w:val="1"/>
      <w:numFmt w:val="bullet"/>
      <w:lvlText w:val=""/>
      <w:lvlJc w:val="left"/>
      <w:pPr>
        <w:ind w:left="720" w:hanging="360"/>
      </w:pPr>
      <w:rPr>
        <w:rFonts w:ascii="Wingdings" w:hAnsi="Wingdings" w:hint="default"/>
      </w:rPr>
    </w:lvl>
    <w:lvl w:ilvl="1" w:tplc="BC5CBF46">
      <w:start w:val="4"/>
      <w:numFmt w:val="bullet"/>
      <w:lvlText w:val="-"/>
      <w:lvlJc w:val="left"/>
      <w:pPr>
        <w:ind w:left="1520" w:hanging="440"/>
      </w:pPr>
      <w:rPr>
        <w:rFonts w:hint="default"/>
      </w:rPr>
    </w:lvl>
    <w:lvl w:ilvl="2" w:tplc="FFFFFFFF">
      <w:start w:val="1754"/>
      <w:numFmt w:val="bullet"/>
      <w:lvlText w:val="o"/>
      <w:lvlJc w:val="left"/>
      <w:pPr>
        <w:ind w:left="2420" w:hanging="440"/>
      </w:pPr>
      <w:rPr>
        <w:rFonts w:ascii="Courier New" w:hAnsi="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30655FC"/>
    <w:multiLevelType w:val="hybridMultilevel"/>
    <w:tmpl w:val="7B9EBAC4"/>
    <w:lvl w:ilvl="0" w:tplc="4CD4B8CC">
      <w:start w:val="1"/>
      <w:numFmt w:val="bullet"/>
      <w:lvlText w:val=""/>
      <w:lvlJc w:val="left"/>
      <w:pPr>
        <w:ind w:left="720" w:hanging="360"/>
      </w:pPr>
      <w:rPr>
        <w:rFonts w:ascii="Wingdings" w:hAnsi="Wingdings" w:hint="default"/>
      </w:rPr>
    </w:lvl>
    <w:lvl w:ilvl="1" w:tplc="04090001">
      <w:start w:val="1"/>
      <w:numFmt w:val="bullet"/>
      <w:lvlText w:val=""/>
      <w:lvlJc w:val="left"/>
      <w:pPr>
        <w:ind w:left="1520" w:hanging="440"/>
      </w:pPr>
      <w:rPr>
        <w:rFonts w:ascii="Symbol" w:hAnsi="Symbol" w:hint="default"/>
      </w:rPr>
    </w:lvl>
    <w:lvl w:ilvl="2" w:tplc="57CE16BE">
      <w:start w:val="1754"/>
      <w:numFmt w:val="bullet"/>
      <w:lvlText w:val="o"/>
      <w:lvlJc w:val="left"/>
      <w:pPr>
        <w:ind w:left="2420" w:hanging="440"/>
      </w:pPr>
      <w:rPr>
        <w:rFonts w:ascii="Courier New" w:hAnsi="Courier New"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8F57CCC"/>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33253E3A"/>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33B5538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33C54FCE"/>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B7656F2"/>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216089A"/>
    <w:multiLevelType w:val="hybridMultilevel"/>
    <w:tmpl w:val="54D60244"/>
    <w:lvl w:ilvl="0" w:tplc="C6DA1A4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4244C90"/>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44C9180B"/>
    <w:multiLevelType w:val="hybridMultilevel"/>
    <w:tmpl w:val="46FA385A"/>
    <w:lvl w:ilvl="0" w:tplc="4CD4B8CC">
      <w:start w:val="1"/>
      <w:numFmt w:val="bullet"/>
      <w:lvlText w:val=""/>
      <w:lvlJc w:val="left"/>
      <w:pPr>
        <w:ind w:left="720" w:hanging="360"/>
      </w:pPr>
      <w:rPr>
        <w:rFonts w:ascii="Wingdings" w:hAnsi="Wingding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7" w15:restartNumberingAfterBreak="0">
    <w:nsid w:val="46777E5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4D8B1A04"/>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EE23EFB"/>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50824BD"/>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6F416A2D"/>
    <w:multiLevelType w:val="hybridMultilevel"/>
    <w:tmpl w:val="1952AB6C"/>
    <w:lvl w:ilvl="0" w:tplc="D71CD810">
      <w:start w:val="1"/>
      <w:numFmt w:val="bullet"/>
      <w:lvlText w:val="•"/>
      <w:lvlJc w:val="left"/>
      <w:pPr>
        <w:tabs>
          <w:tab w:val="num" w:pos="720"/>
        </w:tabs>
        <w:ind w:left="720" w:hanging="360"/>
      </w:pPr>
      <w:rPr>
        <w:rFonts w:ascii="Arial" w:hAnsi="Arial" w:hint="default"/>
      </w:rPr>
    </w:lvl>
    <w:lvl w:ilvl="1" w:tplc="63529B48">
      <w:start w:val="2396"/>
      <w:numFmt w:val="bullet"/>
      <w:lvlText w:val="-"/>
      <w:lvlJc w:val="left"/>
      <w:pPr>
        <w:tabs>
          <w:tab w:val="num" w:pos="1440"/>
        </w:tabs>
        <w:ind w:left="1440" w:hanging="360"/>
      </w:pPr>
      <w:rPr>
        <w:rFonts w:ascii="Calibri" w:hAnsi="Calibri" w:hint="default"/>
      </w:rPr>
    </w:lvl>
    <w:lvl w:ilvl="2" w:tplc="8AF2EF2A" w:tentative="1">
      <w:start w:val="1"/>
      <w:numFmt w:val="bullet"/>
      <w:lvlText w:val="•"/>
      <w:lvlJc w:val="left"/>
      <w:pPr>
        <w:tabs>
          <w:tab w:val="num" w:pos="2160"/>
        </w:tabs>
        <w:ind w:left="2160" w:hanging="360"/>
      </w:pPr>
      <w:rPr>
        <w:rFonts w:ascii="Arial" w:hAnsi="Arial" w:hint="default"/>
      </w:rPr>
    </w:lvl>
    <w:lvl w:ilvl="3" w:tplc="B5422144" w:tentative="1">
      <w:start w:val="1"/>
      <w:numFmt w:val="bullet"/>
      <w:lvlText w:val="•"/>
      <w:lvlJc w:val="left"/>
      <w:pPr>
        <w:tabs>
          <w:tab w:val="num" w:pos="2880"/>
        </w:tabs>
        <w:ind w:left="2880" w:hanging="360"/>
      </w:pPr>
      <w:rPr>
        <w:rFonts w:ascii="Arial" w:hAnsi="Arial" w:hint="default"/>
      </w:rPr>
    </w:lvl>
    <w:lvl w:ilvl="4" w:tplc="81A62166" w:tentative="1">
      <w:start w:val="1"/>
      <w:numFmt w:val="bullet"/>
      <w:lvlText w:val="•"/>
      <w:lvlJc w:val="left"/>
      <w:pPr>
        <w:tabs>
          <w:tab w:val="num" w:pos="3600"/>
        </w:tabs>
        <w:ind w:left="3600" w:hanging="360"/>
      </w:pPr>
      <w:rPr>
        <w:rFonts w:ascii="Arial" w:hAnsi="Arial" w:hint="default"/>
      </w:rPr>
    </w:lvl>
    <w:lvl w:ilvl="5" w:tplc="C1486042" w:tentative="1">
      <w:start w:val="1"/>
      <w:numFmt w:val="bullet"/>
      <w:lvlText w:val="•"/>
      <w:lvlJc w:val="left"/>
      <w:pPr>
        <w:tabs>
          <w:tab w:val="num" w:pos="4320"/>
        </w:tabs>
        <w:ind w:left="4320" w:hanging="360"/>
      </w:pPr>
      <w:rPr>
        <w:rFonts w:ascii="Arial" w:hAnsi="Arial" w:hint="default"/>
      </w:rPr>
    </w:lvl>
    <w:lvl w:ilvl="6" w:tplc="3D229B66" w:tentative="1">
      <w:start w:val="1"/>
      <w:numFmt w:val="bullet"/>
      <w:lvlText w:val="•"/>
      <w:lvlJc w:val="left"/>
      <w:pPr>
        <w:tabs>
          <w:tab w:val="num" w:pos="5040"/>
        </w:tabs>
        <w:ind w:left="5040" w:hanging="360"/>
      </w:pPr>
      <w:rPr>
        <w:rFonts w:ascii="Arial" w:hAnsi="Arial" w:hint="default"/>
      </w:rPr>
    </w:lvl>
    <w:lvl w:ilvl="7" w:tplc="04BCEFC2" w:tentative="1">
      <w:start w:val="1"/>
      <w:numFmt w:val="bullet"/>
      <w:lvlText w:val="•"/>
      <w:lvlJc w:val="left"/>
      <w:pPr>
        <w:tabs>
          <w:tab w:val="num" w:pos="5760"/>
        </w:tabs>
        <w:ind w:left="5760" w:hanging="360"/>
      </w:pPr>
      <w:rPr>
        <w:rFonts w:ascii="Arial" w:hAnsi="Arial" w:hint="default"/>
      </w:rPr>
    </w:lvl>
    <w:lvl w:ilvl="8" w:tplc="710A17D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23A731B"/>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209C9"/>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7D380E9F"/>
    <w:multiLevelType w:val="hybridMultilevel"/>
    <w:tmpl w:val="3362997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7158B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54160833">
    <w:abstractNumId w:val="21"/>
  </w:num>
  <w:num w:numId="2" w16cid:durableId="1646666026">
    <w:abstractNumId w:val="12"/>
  </w:num>
  <w:num w:numId="3" w16cid:durableId="252707075">
    <w:abstractNumId w:val="25"/>
  </w:num>
  <w:num w:numId="4" w16cid:durableId="1683123739">
    <w:abstractNumId w:val="7"/>
  </w:num>
  <w:num w:numId="5" w16cid:durableId="92553135">
    <w:abstractNumId w:val="28"/>
  </w:num>
  <w:num w:numId="6" w16cid:durableId="1318001522">
    <w:abstractNumId w:val="19"/>
  </w:num>
  <w:num w:numId="7" w16cid:durableId="1316683797">
    <w:abstractNumId w:val="23"/>
  </w:num>
  <w:num w:numId="8" w16cid:durableId="643461501">
    <w:abstractNumId w:val="15"/>
  </w:num>
  <w:num w:numId="9" w16cid:durableId="853108440">
    <w:abstractNumId w:val="27"/>
  </w:num>
  <w:num w:numId="10" w16cid:durableId="1790204651">
    <w:abstractNumId w:val="14"/>
  </w:num>
  <w:num w:numId="11" w16cid:durableId="453788814">
    <w:abstractNumId w:val="13"/>
  </w:num>
  <w:num w:numId="12" w16cid:durableId="1264194194">
    <w:abstractNumId w:val="11"/>
  </w:num>
  <w:num w:numId="13" w16cid:durableId="105393351">
    <w:abstractNumId w:val="24"/>
  </w:num>
  <w:num w:numId="14" w16cid:durableId="955020617">
    <w:abstractNumId w:val="8"/>
  </w:num>
  <w:num w:numId="15" w16cid:durableId="470831413">
    <w:abstractNumId w:val="10"/>
  </w:num>
  <w:num w:numId="16" w16cid:durableId="999776461">
    <w:abstractNumId w:val="1"/>
  </w:num>
  <w:num w:numId="17" w16cid:durableId="872423455">
    <w:abstractNumId w:val="17"/>
  </w:num>
  <w:num w:numId="18" w16cid:durableId="326370412">
    <w:abstractNumId w:val="26"/>
  </w:num>
  <w:num w:numId="19" w16cid:durableId="439760895">
    <w:abstractNumId w:val="2"/>
  </w:num>
  <w:num w:numId="20" w16cid:durableId="1630476748">
    <w:abstractNumId w:val="20"/>
  </w:num>
  <w:num w:numId="21" w16cid:durableId="1573853770">
    <w:abstractNumId w:val="0"/>
  </w:num>
  <w:num w:numId="22" w16cid:durableId="221794578">
    <w:abstractNumId w:val="22"/>
  </w:num>
  <w:num w:numId="23" w16cid:durableId="1969625417">
    <w:abstractNumId w:val="6"/>
  </w:num>
  <w:num w:numId="24" w16cid:durableId="166304485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10748944">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92986246">
    <w:abstractNumId w:val="5"/>
  </w:num>
  <w:num w:numId="27" w16cid:durableId="902521217">
    <w:abstractNumId w:val="18"/>
  </w:num>
  <w:num w:numId="28" w16cid:durableId="1221600147">
    <w:abstractNumId w:val="3"/>
  </w:num>
  <w:num w:numId="29" w16cid:durableId="1930574249">
    <w:abstractNumId w:val="9"/>
  </w:num>
  <w:num w:numId="30" w16cid:durableId="1360814084">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5063784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0362"/>
    <w:rsid w:val="00005489"/>
    <w:rsid w:val="00007440"/>
    <w:rsid w:val="00007BD0"/>
    <w:rsid w:val="00011C3B"/>
    <w:rsid w:val="00012494"/>
    <w:rsid w:val="00016FF9"/>
    <w:rsid w:val="00017346"/>
    <w:rsid w:val="00022167"/>
    <w:rsid w:val="00024A0B"/>
    <w:rsid w:val="000276C5"/>
    <w:rsid w:val="000336DF"/>
    <w:rsid w:val="000366C3"/>
    <w:rsid w:val="00043780"/>
    <w:rsid w:val="00043C0A"/>
    <w:rsid w:val="0004456C"/>
    <w:rsid w:val="00046210"/>
    <w:rsid w:val="0005259B"/>
    <w:rsid w:val="000537FB"/>
    <w:rsid w:val="00053FEE"/>
    <w:rsid w:val="00057CFB"/>
    <w:rsid w:val="00060AE4"/>
    <w:rsid w:val="00063424"/>
    <w:rsid w:val="00066A9F"/>
    <w:rsid w:val="00066BA3"/>
    <w:rsid w:val="0006786B"/>
    <w:rsid w:val="00072DC9"/>
    <w:rsid w:val="00074178"/>
    <w:rsid w:val="000746A7"/>
    <w:rsid w:val="000772F4"/>
    <w:rsid w:val="00077E10"/>
    <w:rsid w:val="000805AF"/>
    <w:rsid w:val="0008235C"/>
    <w:rsid w:val="00082664"/>
    <w:rsid w:val="0008637A"/>
    <w:rsid w:val="000903C2"/>
    <w:rsid w:val="0009057D"/>
    <w:rsid w:val="000910BB"/>
    <w:rsid w:val="0009120E"/>
    <w:rsid w:val="000926AF"/>
    <w:rsid w:val="0009733E"/>
    <w:rsid w:val="000A06D0"/>
    <w:rsid w:val="000A0F96"/>
    <w:rsid w:val="000A3ED2"/>
    <w:rsid w:val="000B01AF"/>
    <w:rsid w:val="000B3ED1"/>
    <w:rsid w:val="000B5110"/>
    <w:rsid w:val="000B74CB"/>
    <w:rsid w:val="000C00FA"/>
    <w:rsid w:val="000C409E"/>
    <w:rsid w:val="000C51AA"/>
    <w:rsid w:val="000C5F8B"/>
    <w:rsid w:val="000C6D94"/>
    <w:rsid w:val="000D17BC"/>
    <w:rsid w:val="000D2186"/>
    <w:rsid w:val="000D26DC"/>
    <w:rsid w:val="000D63A0"/>
    <w:rsid w:val="000D6EE1"/>
    <w:rsid w:val="000E1CAE"/>
    <w:rsid w:val="000E4774"/>
    <w:rsid w:val="000E4F35"/>
    <w:rsid w:val="000E589D"/>
    <w:rsid w:val="000E75E3"/>
    <w:rsid w:val="000F024C"/>
    <w:rsid w:val="000F20FB"/>
    <w:rsid w:val="000F271B"/>
    <w:rsid w:val="000F3E06"/>
    <w:rsid w:val="000F6C1C"/>
    <w:rsid w:val="00104434"/>
    <w:rsid w:val="00107DC2"/>
    <w:rsid w:val="001101EA"/>
    <w:rsid w:val="00114D09"/>
    <w:rsid w:val="00115AF1"/>
    <w:rsid w:val="00116F4B"/>
    <w:rsid w:val="001205DD"/>
    <w:rsid w:val="001229F4"/>
    <w:rsid w:val="00124E73"/>
    <w:rsid w:val="00124E9C"/>
    <w:rsid w:val="00127286"/>
    <w:rsid w:val="00131881"/>
    <w:rsid w:val="001340DC"/>
    <w:rsid w:val="00134FC9"/>
    <w:rsid w:val="00135CAC"/>
    <w:rsid w:val="00137471"/>
    <w:rsid w:val="00140701"/>
    <w:rsid w:val="00140ACD"/>
    <w:rsid w:val="00142BFD"/>
    <w:rsid w:val="001434C8"/>
    <w:rsid w:val="00150FD3"/>
    <w:rsid w:val="001621FE"/>
    <w:rsid w:val="001634CB"/>
    <w:rsid w:val="0016501A"/>
    <w:rsid w:val="0017032E"/>
    <w:rsid w:val="0017050A"/>
    <w:rsid w:val="00171CDB"/>
    <w:rsid w:val="00172C7E"/>
    <w:rsid w:val="001748DB"/>
    <w:rsid w:val="00184428"/>
    <w:rsid w:val="00184E57"/>
    <w:rsid w:val="00186216"/>
    <w:rsid w:val="00186C23"/>
    <w:rsid w:val="00193939"/>
    <w:rsid w:val="001943FA"/>
    <w:rsid w:val="001A248F"/>
    <w:rsid w:val="001A3B5F"/>
    <w:rsid w:val="001A659D"/>
    <w:rsid w:val="001A7F05"/>
    <w:rsid w:val="001B294C"/>
    <w:rsid w:val="001B2DAD"/>
    <w:rsid w:val="001B51AB"/>
    <w:rsid w:val="001B5CA8"/>
    <w:rsid w:val="001B6F64"/>
    <w:rsid w:val="001B7541"/>
    <w:rsid w:val="001B7DB7"/>
    <w:rsid w:val="001C206F"/>
    <w:rsid w:val="001C4490"/>
    <w:rsid w:val="001C5AD9"/>
    <w:rsid w:val="001D010D"/>
    <w:rsid w:val="001D2C1A"/>
    <w:rsid w:val="001D3BA2"/>
    <w:rsid w:val="001D44B7"/>
    <w:rsid w:val="001D6B62"/>
    <w:rsid w:val="001E0075"/>
    <w:rsid w:val="001E1847"/>
    <w:rsid w:val="001E5397"/>
    <w:rsid w:val="001E7AFC"/>
    <w:rsid w:val="001F1B1F"/>
    <w:rsid w:val="001F2A20"/>
    <w:rsid w:val="001F486F"/>
    <w:rsid w:val="001F53CF"/>
    <w:rsid w:val="001F636E"/>
    <w:rsid w:val="00207DC4"/>
    <w:rsid w:val="00210B06"/>
    <w:rsid w:val="00210D16"/>
    <w:rsid w:val="002118EB"/>
    <w:rsid w:val="00214243"/>
    <w:rsid w:val="00214C3E"/>
    <w:rsid w:val="00214CA4"/>
    <w:rsid w:val="00215D32"/>
    <w:rsid w:val="00220B63"/>
    <w:rsid w:val="00222758"/>
    <w:rsid w:val="0022485E"/>
    <w:rsid w:val="0022559A"/>
    <w:rsid w:val="0022657D"/>
    <w:rsid w:val="00226BA2"/>
    <w:rsid w:val="00230025"/>
    <w:rsid w:val="002420F5"/>
    <w:rsid w:val="00243A99"/>
    <w:rsid w:val="00247E17"/>
    <w:rsid w:val="002503D7"/>
    <w:rsid w:val="002516B3"/>
    <w:rsid w:val="00255283"/>
    <w:rsid w:val="00260202"/>
    <w:rsid w:val="002610DE"/>
    <w:rsid w:val="002627D2"/>
    <w:rsid w:val="00266749"/>
    <w:rsid w:val="002673CD"/>
    <w:rsid w:val="00271A72"/>
    <w:rsid w:val="00274079"/>
    <w:rsid w:val="00274CA1"/>
    <w:rsid w:val="00274F72"/>
    <w:rsid w:val="0027729C"/>
    <w:rsid w:val="0027784B"/>
    <w:rsid w:val="00277F20"/>
    <w:rsid w:val="002857C5"/>
    <w:rsid w:val="0029567C"/>
    <w:rsid w:val="00295A8C"/>
    <w:rsid w:val="002A0BE4"/>
    <w:rsid w:val="002A0DDD"/>
    <w:rsid w:val="002A1A8E"/>
    <w:rsid w:val="002A3BA3"/>
    <w:rsid w:val="002A4133"/>
    <w:rsid w:val="002A73AE"/>
    <w:rsid w:val="002A74FF"/>
    <w:rsid w:val="002B18B4"/>
    <w:rsid w:val="002B3270"/>
    <w:rsid w:val="002B3B74"/>
    <w:rsid w:val="002D0B1B"/>
    <w:rsid w:val="002D1B80"/>
    <w:rsid w:val="002D1FBB"/>
    <w:rsid w:val="002D2263"/>
    <w:rsid w:val="002D54EB"/>
    <w:rsid w:val="002D7206"/>
    <w:rsid w:val="002E67A1"/>
    <w:rsid w:val="002F061A"/>
    <w:rsid w:val="002F2A72"/>
    <w:rsid w:val="003005C2"/>
    <w:rsid w:val="00301B7A"/>
    <w:rsid w:val="00302EE6"/>
    <w:rsid w:val="00306D59"/>
    <w:rsid w:val="0031068E"/>
    <w:rsid w:val="003107B8"/>
    <w:rsid w:val="00312BA1"/>
    <w:rsid w:val="00314360"/>
    <w:rsid w:val="0031448F"/>
    <w:rsid w:val="00316663"/>
    <w:rsid w:val="003176F5"/>
    <w:rsid w:val="00324345"/>
    <w:rsid w:val="0032503A"/>
    <w:rsid w:val="00325EE1"/>
    <w:rsid w:val="003262D3"/>
    <w:rsid w:val="003315B6"/>
    <w:rsid w:val="003326CB"/>
    <w:rsid w:val="00332D10"/>
    <w:rsid w:val="00333C8B"/>
    <w:rsid w:val="003357C0"/>
    <w:rsid w:val="00336770"/>
    <w:rsid w:val="00340431"/>
    <w:rsid w:val="003425AC"/>
    <w:rsid w:val="00342C99"/>
    <w:rsid w:val="003438D5"/>
    <w:rsid w:val="00344D60"/>
    <w:rsid w:val="00346477"/>
    <w:rsid w:val="00347CB0"/>
    <w:rsid w:val="00350DEA"/>
    <w:rsid w:val="00351A6B"/>
    <w:rsid w:val="00353406"/>
    <w:rsid w:val="00355785"/>
    <w:rsid w:val="00356C5D"/>
    <w:rsid w:val="0036248C"/>
    <w:rsid w:val="003666A8"/>
    <w:rsid w:val="00367401"/>
    <w:rsid w:val="00367EE4"/>
    <w:rsid w:val="00374F93"/>
    <w:rsid w:val="00375678"/>
    <w:rsid w:val="00375835"/>
    <w:rsid w:val="003803FB"/>
    <w:rsid w:val="00380F3C"/>
    <w:rsid w:val="00393187"/>
    <w:rsid w:val="00393332"/>
    <w:rsid w:val="0039390A"/>
    <w:rsid w:val="003947F7"/>
    <w:rsid w:val="00394AB0"/>
    <w:rsid w:val="00394D90"/>
    <w:rsid w:val="00396252"/>
    <w:rsid w:val="00396ACA"/>
    <w:rsid w:val="00397FC2"/>
    <w:rsid w:val="003A1A01"/>
    <w:rsid w:val="003A2160"/>
    <w:rsid w:val="003A408F"/>
    <w:rsid w:val="003A4B47"/>
    <w:rsid w:val="003A6039"/>
    <w:rsid w:val="003B24AF"/>
    <w:rsid w:val="003B37EA"/>
    <w:rsid w:val="003B5816"/>
    <w:rsid w:val="003B61B8"/>
    <w:rsid w:val="003B7182"/>
    <w:rsid w:val="003B7C4A"/>
    <w:rsid w:val="003C1B82"/>
    <w:rsid w:val="003C205E"/>
    <w:rsid w:val="003C215A"/>
    <w:rsid w:val="003D00FB"/>
    <w:rsid w:val="003D48BB"/>
    <w:rsid w:val="003D5036"/>
    <w:rsid w:val="003D6606"/>
    <w:rsid w:val="003D7139"/>
    <w:rsid w:val="003D764D"/>
    <w:rsid w:val="003E2FFA"/>
    <w:rsid w:val="003E3A1A"/>
    <w:rsid w:val="003E52D0"/>
    <w:rsid w:val="003F1B9F"/>
    <w:rsid w:val="003F408E"/>
    <w:rsid w:val="003F40EA"/>
    <w:rsid w:val="003F796B"/>
    <w:rsid w:val="003F7EEF"/>
    <w:rsid w:val="0040091C"/>
    <w:rsid w:val="00400B51"/>
    <w:rsid w:val="00402357"/>
    <w:rsid w:val="00402B48"/>
    <w:rsid w:val="00403DCF"/>
    <w:rsid w:val="004042B0"/>
    <w:rsid w:val="00406D7A"/>
    <w:rsid w:val="00410AB1"/>
    <w:rsid w:val="00412597"/>
    <w:rsid w:val="00412855"/>
    <w:rsid w:val="00421F6B"/>
    <w:rsid w:val="00425034"/>
    <w:rsid w:val="004258BA"/>
    <w:rsid w:val="00430F95"/>
    <w:rsid w:val="00431624"/>
    <w:rsid w:val="00432AD6"/>
    <w:rsid w:val="00432C71"/>
    <w:rsid w:val="0043659D"/>
    <w:rsid w:val="004376D0"/>
    <w:rsid w:val="004407B8"/>
    <w:rsid w:val="00441573"/>
    <w:rsid w:val="00443B0F"/>
    <w:rsid w:val="00443BE9"/>
    <w:rsid w:val="00443C51"/>
    <w:rsid w:val="00444FA9"/>
    <w:rsid w:val="00445FD8"/>
    <w:rsid w:val="00446141"/>
    <w:rsid w:val="004515FF"/>
    <w:rsid w:val="0045247B"/>
    <w:rsid w:val="004531C9"/>
    <w:rsid w:val="00454343"/>
    <w:rsid w:val="00455812"/>
    <w:rsid w:val="00457D91"/>
    <w:rsid w:val="004603E4"/>
    <w:rsid w:val="00460C31"/>
    <w:rsid w:val="00464E5B"/>
    <w:rsid w:val="00466CF2"/>
    <w:rsid w:val="0047055A"/>
    <w:rsid w:val="00474450"/>
    <w:rsid w:val="00476FD7"/>
    <w:rsid w:val="00480B0B"/>
    <w:rsid w:val="00480EA2"/>
    <w:rsid w:val="00482220"/>
    <w:rsid w:val="004873E6"/>
    <w:rsid w:val="00490266"/>
    <w:rsid w:val="00492EF0"/>
    <w:rsid w:val="004966D2"/>
    <w:rsid w:val="0049715F"/>
    <w:rsid w:val="004A23F0"/>
    <w:rsid w:val="004A32E7"/>
    <w:rsid w:val="004A55C2"/>
    <w:rsid w:val="004A62E0"/>
    <w:rsid w:val="004A661E"/>
    <w:rsid w:val="004A680E"/>
    <w:rsid w:val="004B10E7"/>
    <w:rsid w:val="004B15B8"/>
    <w:rsid w:val="004B566C"/>
    <w:rsid w:val="004B5FA0"/>
    <w:rsid w:val="004B6C0D"/>
    <w:rsid w:val="004B7B48"/>
    <w:rsid w:val="004C2AB6"/>
    <w:rsid w:val="004D0959"/>
    <w:rsid w:val="004D102E"/>
    <w:rsid w:val="004D426B"/>
    <w:rsid w:val="004D4AB1"/>
    <w:rsid w:val="004D5BBE"/>
    <w:rsid w:val="004E2C0F"/>
    <w:rsid w:val="004E3DCF"/>
    <w:rsid w:val="004E4676"/>
    <w:rsid w:val="004F218A"/>
    <w:rsid w:val="004F21B1"/>
    <w:rsid w:val="004F3BCC"/>
    <w:rsid w:val="005001AE"/>
    <w:rsid w:val="00501058"/>
    <w:rsid w:val="00502EB3"/>
    <w:rsid w:val="0050334E"/>
    <w:rsid w:val="00505387"/>
    <w:rsid w:val="0050687C"/>
    <w:rsid w:val="00512DF7"/>
    <w:rsid w:val="00513CCE"/>
    <w:rsid w:val="00513DF4"/>
    <w:rsid w:val="005141E7"/>
    <w:rsid w:val="00517E63"/>
    <w:rsid w:val="0052068C"/>
    <w:rsid w:val="00522DDD"/>
    <w:rsid w:val="00526B0D"/>
    <w:rsid w:val="0052727C"/>
    <w:rsid w:val="00531BF6"/>
    <w:rsid w:val="0053467C"/>
    <w:rsid w:val="00534ACE"/>
    <w:rsid w:val="00535B33"/>
    <w:rsid w:val="00537D44"/>
    <w:rsid w:val="00540F08"/>
    <w:rsid w:val="00547750"/>
    <w:rsid w:val="00553391"/>
    <w:rsid w:val="0055346F"/>
    <w:rsid w:val="00554561"/>
    <w:rsid w:val="00555510"/>
    <w:rsid w:val="00556F62"/>
    <w:rsid w:val="005579FF"/>
    <w:rsid w:val="005602D9"/>
    <w:rsid w:val="00561974"/>
    <w:rsid w:val="005620C7"/>
    <w:rsid w:val="00564B8B"/>
    <w:rsid w:val="00570045"/>
    <w:rsid w:val="0057276B"/>
    <w:rsid w:val="00576A67"/>
    <w:rsid w:val="005776DD"/>
    <w:rsid w:val="00581E9B"/>
    <w:rsid w:val="00582117"/>
    <w:rsid w:val="0058478F"/>
    <w:rsid w:val="00593315"/>
    <w:rsid w:val="005945E2"/>
    <w:rsid w:val="0059684B"/>
    <w:rsid w:val="005A170D"/>
    <w:rsid w:val="005A3A75"/>
    <w:rsid w:val="005A3C17"/>
    <w:rsid w:val="005A4FDE"/>
    <w:rsid w:val="005A5368"/>
    <w:rsid w:val="005A6C96"/>
    <w:rsid w:val="005B00F4"/>
    <w:rsid w:val="005B1EF1"/>
    <w:rsid w:val="005B2177"/>
    <w:rsid w:val="005B35A9"/>
    <w:rsid w:val="005B5E72"/>
    <w:rsid w:val="005B669F"/>
    <w:rsid w:val="005B76A7"/>
    <w:rsid w:val="005C360C"/>
    <w:rsid w:val="005C745C"/>
    <w:rsid w:val="005D0418"/>
    <w:rsid w:val="005D2F2F"/>
    <w:rsid w:val="005D5873"/>
    <w:rsid w:val="005D6796"/>
    <w:rsid w:val="005D71D5"/>
    <w:rsid w:val="005E1D58"/>
    <w:rsid w:val="005E2C3A"/>
    <w:rsid w:val="005E5CA6"/>
    <w:rsid w:val="005F298C"/>
    <w:rsid w:val="005F35D9"/>
    <w:rsid w:val="005F7878"/>
    <w:rsid w:val="006003DD"/>
    <w:rsid w:val="00601618"/>
    <w:rsid w:val="00604576"/>
    <w:rsid w:val="00604925"/>
    <w:rsid w:val="00607ADA"/>
    <w:rsid w:val="00607ECD"/>
    <w:rsid w:val="0061031B"/>
    <w:rsid w:val="00610E37"/>
    <w:rsid w:val="00613AF8"/>
    <w:rsid w:val="00615E2A"/>
    <w:rsid w:val="00617DE8"/>
    <w:rsid w:val="006207ED"/>
    <w:rsid w:val="00620D67"/>
    <w:rsid w:val="00621048"/>
    <w:rsid w:val="00623CE7"/>
    <w:rsid w:val="00625227"/>
    <w:rsid w:val="00625CE3"/>
    <w:rsid w:val="00626BC9"/>
    <w:rsid w:val="006310C7"/>
    <w:rsid w:val="0063110E"/>
    <w:rsid w:val="00631F0E"/>
    <w:rsid w:val="00633CE4"/>
    <w:rsid w:val="0063760A"/>
    <w:rsid w:val="006458DF"/>
    <w:rsid w:val="006473EE"/>
    <w:rsid w:val="00650D52"/>
    <w:rsid w:val="00655218"/>
    <w:rsid w:val="00657641"/>
    <w:rsid w:val="00657AD3"/>
    <w:rsid w:val="006615B2"/>
    <w:rsid w:val="00662313"/>
    <w:rsid w:val="00673911"/>
    <w:rsid w:val="0067542E"/>
    <w:rsid w:val="00675597"/>
    <w:rsid w:val="00677175"/>
    <w:rsid w:val="00683E05"/>
    <w:rsid w:val="006870C9"/>
    <w:rsid w:val="0069107A"/>
    <w:rsid w:val="00692DC0"/>
    <w:rsid w:val="00693727"/>
    <w:rsid w:val="006A3ADF"/>
    <w:rsid w:val="006A4FB9"/>
    <w:rsid w:val="006A63EB"/>
    <w:rsid w:val="006A7BCB"/>
    <w:rsid w:val="006B4C1E"/>
    <w:rsid w:val="006B5BB2"/>
    <w:rsid w:val="006B7A36"/>
    <w:rsid w:val="006C090F"/>
    <w:rsid w:val="006C2FEB"/>
    <w:rsid w:val="006C4E32"/>
    <w:rsid w:val="006C56D8"/>
    <w:rsid w:val="006D07AE"/>
    <w:rsid w:val="006D1C93"/>
    <w:rsid w:val="006D3FE7"/>
    <w:rsid w:val="006E15DF"/>
    <w:rsid w:val="006E1786"/>
    <w:rsid w:val="006E3F11"/>
    <w:rsid w:val="006F10F6"/>
    <w:rsid w:val="006F2072"/>
    <w:rsid w:val="006F266B"/>
    <w:rsid w:val="006F5242"/>
    <w:rsid w:val="006F7F55"/>
    <w:rsid w:val="0070075E"/>
    <w:rsid w:val="00701410"/>
    <w:rsid w:val="00702B3D"/>
    <w:rsid w:val="00702C27"/>
    <w:rsid w:val="00702F5F"/>
    <w:rsid w:val="007041FE"/>
    <w:rsid w:val="007042DB"/>
    <w:rsid w:val="007113A1"/>
    <w:rsid w:val="00711477"/>
    <w:rsid w:val="00711603"/>
    <w:rsid w:val="00713518"/>
    <w:rsid w:val="00714D9B"/>
    <w:rsid w:val="00714E42"/>
    <w:rsid w:val="00721CF6"/>
    <w:rsid w:val="00723E46"/>
    <w:rsid w:val="00724DAB"/>
    <w:rsid w:val="00726114"/>
    <w:rsid w:val="007261CB"/>
    <w:rsid w:val="007266A8"/>
    <w:rsid w:val="00732482"/>
    <w:rsid w:val="00733826"/>
    <w:rsid w:val="00733CC7"/>
    <w:rsid w:val="0073484B"/>
    <w:rsid w:val="00734DB1"/>
    <w:rsid w:val="00747BC5"/>
    <w:rsid w:val="0075017C"/>
    <w:rsid w:val="007506A2"/>
    <w:rsid w:val="007506FB"/>
    <w:rsid w:val="007508DC"/>
    <w:rsid w:val="00752782"/>
    <w:rsid w:val="00753CFC"/>
    <w:rsid w:val="00760B7E"/>
    <w:rsid w:val="007633B3"/>
    <w:rsid w:val="00764E99"/>
    <w:rsid w:val="00765370"/>
    <w:rsid w:val="00765D4E"/>
    <w:rsid w:val="0076691D"/>
    <w:rsid w:val="00766CFB"/>
    <w:rsid w:val="00774449"/>
    <w:rsid w:val="00774DD8"/>
    <w:rsid w:val="007755FE"/>
    <w:rsid w:val="007816FF"/>
    <w:rsid w:val="007820A1"/>
    <w:rsid w:val="00783B44"/>
    <w:rsid w:val="00785028"/>
    <w:rsid w:val="0078527A"/>
    <w:rsid w:val="00787411"/>
    <w:rsid w:val="00791768"/>
    <w:rsid w:val="00791BDC"/>
    <w:rsid w:val="00791F4E"/>
    <w:rsid w:val="00793772"/>
    <w:rsid w:val="0079766D"/>
    <w:rsid w:val="007A003B"/>
    <w:rsid w:val="007A3A5A"/>
    <w:rsid w:val="007A3BF1"/>
    <w:rsid w:val="007A4370"/>
    <w:rsid w:val="007A6D11"/>
    <w:rsid w:val="007A7EED"/>
    <w:rsid w:val="007C6E5F"/>
    <w:rsid w:val="007D3B12"/>
    <w:rsid w:val="007E1186"/>
    <w:rsid w:val="007E1D15"/>
    <w:rsid w:val="007E1DEA"/>
    <w:rsid w:val="007E2202"/>
    <w:rsid w:val="007E40BE"/>
    <w:rsid w:val="007E47DE"/>
    <w:rsid w:val="007E62FA"/>
    <w:rsid w:val="007E69CF"/>
    <w:rsid w:val="007F0CEF"/>
    <w:rsid w:val="007F2A3E"/>
    <w:rsid w:val="007F3108"/>
    <w:rsid w:val="007F493E"/>
    <w:rsid w:val="007F74AA"/>
    <w:rsid w:val="00806058"/>
    <w:rsid w:val="00806516"/>
    <w:rsid w:val="00807194"/>
    <w:rsid w:val="00811CAF"/>
    <w:rsid w:val="00813604"/>
    <w:rsid w:val="008145EA"/>
    <w:rsid w:val="00815869"/>
    <w:rsid w:val="00816B81"/>
    <w:rsid w:val="00816C94"/>
    <w:rsid w:val="0081771A"/>
    <w:rsid w:val="008233BD"/>
    <w:rsid w:val="00823B90"/>
    <w:rsid w:val="00826112"/>
    <w:rsid w:val="00830E00"/>
    <w:rsid w:val="0083266E"/>
    <w:rsid w:val="00835CAB"/>
    <w:rsid w:val="008460B9"/>
    <w:rsid w:val="00847C90"/>
    <w:rsid w:val="008518CD"/>
    <w:rsid w:val="008546E5"/>
    <w:rsid w:val="00855A26"/>
    <w:rsid w:val="00855DC6"/>
    <w:rsid w:val="00856DE2"/>
    <w:rsid w:val="00862EC5"/>
    <w:rsid w:val="00864054"/>
    <w:rsid w:val="00866649"/>
    <w:rsid w:val="008670FE"/>
    <w:rsid w:val="00871653"/>
    <w:rsid w:val="00880C23"/>
    <w:rsid w:val="00881D74"/>
    <w:rsid w:val="00881E7B"/>
    <w:rsid w:val="00882416"/>
    <w:rsid w:val="008836AC"/>
    <w:rsid w:val="00884719"/>
    <w:rsid w:val="00887422"/>
    <w:rsid w:val="0089166C"/>
    <w:rsid w:val="008924CC"/>
    <w:rsid w:val="00893204"/>
    <w:rsid w:val="008960DE"/>
    <w:rsid w:val="00897C28"/>
    <w:rsid w:val="008A36DF"/>
    <w:rsid w:val="008A6ECD"/>
    <w:rsid w:val="008A6EEB"/>
    <w:rsid w:val="008B249C"/>
    <w:rsid w:val="008B30AB"/>
    <w:rsid w:val="008B3DE0"/>
    <w:rsid w:val="008B3F4F"/>
    <w:rsid w:val="008B4683"/>
    <w:rsid w:val="008C1698"/>
    <w:rsid w:val="008C1A3D"/>
    <w:rsid w:val="008C3DDB"/>
    <w:rsid w:val="008C6E7F"/>
    <w:rsid w:val="008D01C3"/>
    <w:rsid w:val="008D0DAE"/>
    <w:rsid w:val="008D1E13"/>
    <w:rsid w:val="008D1F6E"/>
    <w:rsid w:val="008D6549"/>
    <w:rsid w:val="008D6F6E"/>
    <w:rsid w:val="008D70D2"/>
    <w:rsid w:val="008E15E2"/>
    <w:rsid w:val="008E338C"/>
    <w:rsid w:val="008E67A0"/>
    <w:rsid w:val="008F10F1"/>
    <w:rsid w:val="008F263C"/>
    <w:rsid w:val="008F3DA2"/>
    <w:rsid w:val="00900AE8"/>
    <w:rsid w:val="00900DAD"/>
    <w:rsid w:val="0090160B"/>
    <w:rsid w:val="00903B16"/>
    <w:rsid w:val="00903EB4"/>
    <w:rsid w:val="0090763A"/>
    <w:rsid w:val="009078EF"/>
    <w:rsid w:val="0091408E"/>
    <w:rsid w:val="00915F7F"/>
    <w:rsid w:val="0092151B"/>
    <w:rsid w:val="0092786F"/>
    <w:rsid w:val="009321C1"/>
    <w:rsid w:val="009336ED"/>
    <w:rsid w:val="0093391C"/>
    <w:rsid w:val="00933D2F"/>
    <w:rsid w:val="009353E7"/>
    <w:rsid w:val="009378CA"/>
    <w:rsid w:val="00942452"/>
    <w:rsid w:val="00945550"/>
    <w:rsid w:val="00947A8C"/>
    <w:rsid w:val="0095025E"/>
    <w:rsid w:val="00952D06"/>
    <w:rsid w:val="00953945"/>
    <w:rsid w:val="00955C4C"/>
    <w:rsid w:val="00955ED3"/>
    <w:rsid w:val="00956588"/>
    <w:rsid w:val="0097378B"/>
    <w:rsid w:val="0097590F"/>
    <w:rsid w:val="00975C4E"/>
    <w:rsid w:val="00982785"/>
    <w:rsid w:val="00985455"/>
    <w:rsid w:val="009876F5"/>
    <w:rsid w:val="0099053F"/>
    <w:rsid w:val="00995338"/>
    <w:rsid w:val="009957EB"/>
    <w:rsid w:val="00996777"/>
    <w:rsid w:val="009A14D9"/>
    <w:rsid w:val="009A20E6"/>
    <w:rsid w:val="009A4C85"/>
    <w:rsid w:val="009B162D"/>
    <w:rsid w:val="009B1CAF"/>
    <w:rsid w:val="009B3FAF"/>
    <w:rsid w:val="009C0BC7"/>
    <w:rsid w:val="009C6592"/>
    <w:rsid w:val="009C6D3B"/>
    <w:rsid w:val="009D38B3"/>
    <w:rsid w:val="009E209B"/>
    <w:rsid w:val="009E7AA4"/>
    <w:rsid w:val="009F0747"/>
    <w:rsid w:val="009F4598"/>
    <w:rsid w:val="009F4848"/>
    <w:rsid w:val="00A03514"/>
    <w:rsid w:val="00A040AF"/>
    <w:rsid w:val="00A06F56"/>
    <w:rsid w:val="00A14009"/>
    <w:rsid w:val="00A15FFA"/>
    <w:rsid w:val="00A17079"/>
    <w:rsid w:val="00A246AA"/>
    <w:rsid w:val="00A354FD"/>
    <w:rsid w:val="00A35D22"/>
    <w:rsid w:val="00A36E5E"/>
    <w:rsid w:val="00A43871"/>
    <w:rsid w:val="00A448C3"/>
    <w:rsid w:val="00A458D4"/>
    <w:rsid w:val="00A46FB7"/>
    <w:rsid w:val="00A53118"/>
    <w:rsid w:val="00A5484E"/>
    <w:rsid w:val="00A64248"/>
    <w:rsid w:val="00A642A9"/>
    <w:rsid w:val="00A672D2"/>
    <w:rsid w:val="00A73833"/>
    <w:rsid w:val="00A73945"/>
    <w:rsid w:val="00A768EA"/>
    <w:rsid w:val="00A77D83"/>
    <w:rsid w:val="00A80CFB"/>
    <w:rsid w:val="00A82F68"/>
    <w:rsid w:val="00A86AB5"/>
    <w:rsid w:val="00A87C43"/>
    <w:rsid w:val="00A93938"/>
    <w:rsid w:val="00A95983"/>
    <w:rsid w:val="00A95DB1"/>
    <w:rsid w:val="00A96956"/>
    <w:rsid w:val="00A97226"/>
    <w:rsid w:val="00AA0569"/>
    <w:rsid w:val="00AA0960"/>
    <w:rsid w:val="00AA0E64"/>
    <w:rsid w:val="00AA142F"/>
    <w:rsid w:val="00AA53DB"/>
    <w:rsid w:val="00AA7EA4"/>
    <w:rsid w:val="00AB17E8"/>
    <w:rsid w:val="00AB239A"/>
    <w:rsid w:val="00AB6D83"/>
    <w:rsid w:val="00AC1A87"/>
    <w:rsid w:val="00AC39FB"/>
    <w:rsid w:val="00AC4174"/>
    <w:rsid w:val="00AC6557"/>
    <w:rsid w:val="00AD01FE"/>
    <w:rsid w:val="00AD0225"/>
    <w:rsid w:val="00AD08D7"/>
    <w:rsid w:val="00AD2B13"/>
    <w:rsid w:val="00AD47FE"/>
    <w:rsid w:val="00AD53C7"/>
    <w:rsid w:val="00AD751F"/>
    <w:rsid w:val="00AD7ADC"/>
    <w:rsid w:val="00AE08EB"/>
    <w:rsid w:val="00AE17B6"/>
    <w:rsid w:val="00AE795C"/>
    <w:rsid w:val="00AE79B7"/>
    <w:rsid w:val="00AF13D7"/>
    <w:rsid w:val="00AF2F2E"/>
    <w:rsid w:val="00AF5B40"/>
    <w:rsid w:val="00AF5EBE"/>
    <w:rsid w:val="00AF70B9"/>
    <w:rsid w:val="00B00810"/>
    <w:rsid w:val="00B00BBE"/>
    <w:rsid w:val="00B10710"/>
    <w:rsid w:val="00B1146F"/>
    <w:rsid w:val="00B123CC"/>
    <w:rsid w:val="00B134FC"/>
    <w:rsid w:val="00B14381"/>
    <w:rsid w:val="00B208FA"/>
    <w:rsid w:val="00B21BF3"/>
    <w:rsid w:val="00B237EB"/>
    <w:rsid w:val="00B25C12"/>
    <w:rsid w:val="00B2766F"/>
    <w:rsid w:val="00B2785F"/>
    <w:rsid w:val="00B31ABC"/>
    <w:rsid w:val="00B322E1"/>
    <w:rsid w:val="00B410DB"/>
    <w:rsid w:val="00B445ED"/>
    <w:rsid w:val="00B44EEC"/>
    <w:rsid w:val="00B5007C"/>
    <w:rsid w:val="00B517D8"/>
    <w:rsid w:val="00B51EFB"/>
    <w:rsid w:val="00B51FE8"/>
    <w:rsid w:val="00B5360D"/>
    <w:rsid w:val="00B53959"/>
    <w:rsid w:val="00B62D0B"/>
    <w:rsid w:val="00B62E33"/>
    <w:rsid w:val="00B6300F"/>
    <w:rsid w:val="00B654C9"/>
    <w:rsid w:val="00B7027C"/>
    <w:rsid w:val="00B70389"/>
    <w:rsid w:val="00B71D94"/>
    <w:rsid w:val="00B73014"/>
    <w:rsid w:val="00B73466"/>
    <w:rsid w:val="00B7590B"/>
    <w:rsid w:val="00B81EE7"/>
    <w:rsid w:val="00B84623"/>
    <w:rsid w:val="00B84D6F"/>
    <w:rsid w:val="00B85F65"/>
    <w:rsid w:val="00B8782A"/>
    <w:rsid w:val="00B909A7"/>
    <w:rsid w:val="00B95A15"/>
    <w:rsid w:val="00B96EF7"/>
    <w:rsid w:val="00BB0924"/>
    <w:rsid w:val="00BB20DC"/>
    <w:rsid w:val="00BB36BA"/>
    <w:rsid w:val="00BB5F63"/>
    <w:rsid w:val="00BB66D5"/>
    <w:rsid w:val="00BC0BBB"/>
    <w:rsid w:val="00BC42DF"/>
    <w:rsid w:val="00BC6BC2"/>
    <w:rsid w:val="00BC7E6E"/>
    <w:rsid w:val="00BD33E3"/>
    <w:rsid w:val="00BD7A1F"/>
    <w:rsid w:val="00BD7F54"/>
    <w:rsid w:val="00BE00F1"/>
    <w:rsid w:val="00BE1D1F"/>
    <w:rsid w:val="00BE23AC"/>
    <w:rsid w:val="00BE3172"/>
    <w:rsid w:val="00BE4518"/>
    <w:rsid w:val="00BE4DBC"/>
    <w:rsid w:val="00BE5E66"/>
    <w:rsid w:val="00BE7807"/>
    <w:rsid w:val="00BE7FE2"/>
    <w:rsid w:val="00BF1224"/>
    <w:rsid w:val="00BF3B1C"/>
    <w:rsid w:val="00C00281"/>
    <w:rsid w:val="00C01397"/>
    <w:rsid w:val="00C05625"/>
    <w:rsid w:val="00C11548"/>
    <w:rsid w:val="00C164FE"/>
    <w:rsid w:val="00C1751E"/>
    <w:rsid w:val="00C175BA"/>
    <w:rsid w:val="00C17C66"/>
    <w:rsid w:val="00C17C6C"/>
    <w:rsid w:val="00C21339"/>
    <w:rsid w:val="00C213C7"/>
    <w:rsid w:val="00C22578"/>
    <w:rsid w:val="00C23590"/>
    <w:rsid w:val="00C24397"/>
    <w:rsid w:val="00C25850"/>
    <w:rsid w:val="00C266F9"/>
    <w:rsid w:val="00C27004"/>
    <w:rsid w:val="00C349B3"/>
    <w:rsid w:val="00C371EA"/>
    <w:rsid w:val="00C40D7F"/>
    <w:rsid w:val="00C43E41"/>
    <w:rsid w:val="00C445AD"/>
    <w:rsid w:val="00C44CBA"/>
    <w:rsid w:val="00C45430"/>
    <w:rsid w:val="00C458F0"/>
    <w:rsid w:val="00C4666A"/>
    <w:rsid w:val="00C479A3"/>
    <w:rsid w:val="00C5023F"/>
    <w:rsid w:val="00C50477"/>
    <w:rsid w:val="00C5235E"/>
    <w:rsid w:val="00C52F00"/>
    <w:rsid w:val="00C57C96"/>
    <w:rsid w:val="00C616FA"/>
    <w:rsid w:val="00C62196"/>
    <w:rsid w:val="00C651E6"/>
    <w:rsid w:val="00C65E5F"/>
    <w:rsid w:val="00C7302F"/>
    <w:rsid w:val="00C73FA3"/>
    <w:rsid w:val="00C74DAF"/>
    <w:rsid w:val="00C80116"/>
    <w:rsid w:val="00C806B5"/>
    <w:rsid w:val="00C84332"/>
    <w:rsid w:val="00C8535B"/>
    <w:rsid w:val="00C856FC"/>
    <w:rsid w:val="00C87BFC"/>
    <w:rsid w:val="00C92A9B"/>
    <w:rsid w:val="00C9528B"/>
    <w:rsid w:val="00CA0D71"/>
    <w:rsid w:val="00CA1D6D"/>
    <w:rsid w:val="00CA6C41"/>
    <w:rsid w:val="00CB1248"/>
    <w:rsid w:val="00CB38E9"/>
    <w:rsid w:val="00CB5BA4"/>
    <w:rsid w:val="00CC4A3F"/>
    <w:rsid w:val="00CC6603"/>
    <w:rsid w:val="00CC7B12"/>
    <w:rsid w:val="00CE18DE"/>
    <w:rsid w:val="00CE2DFA"/>
    <w:rsid w:val="00CE4211"/>
    <w:rsid w:val="00CE4322"/>
    <w:rsid w:val="00CE7921"/>
    <w:rsid w:val="00CF0114"/>
    <w:rsid w:val="00CF1A53"/>
    <w:rsid w:val="00CF1FFB"/>
    <w:rsid w:val="00CF23EE"/>
    <w:rsid w:val="00CF2DA7"/>
    <w:rsid w:val="00CF34A6"/>
    <w:rsid w:val="00CF395D"/>
    <w:rsid w:val="00CF39D5"/>
    <w:rsid w:val="00CF4CD3"/>
    <w:rsid w:val="00CF5E71"/>
    <w:rsid w:val="00CF68CC"/>
    <w:rsid w:val="00CF7A12"/>
    <w:rsid w:val="00CF7FAC"/>
    <w:rsid w:val="00D00B05"/>
    <w:rsid w:val="00D11163"/>
    <w:rsid w:val="00D112BB"/>
    <w:rsid w:val="00D11FCA"/>
    <w:rsid w:val="00D11FFA"/>
    <w:rsid w:val="00D12153"/>
    <w:rsid w:val="00D14E0F"/>
    <w:rsid w:val="00D160C1"/>
    <w:rsid w:val="00D16487"/>
    <w:rsid w:val="00D16C6E"/>
    <w:rsid w:val="00D17794"/>
    <w:rsid w:val="00D206B1"/>
    <w:rsid w:val="00D22398"/>
    <w:rsid w:val="00D2332A"/>
    <w:rsid w:val="00D24694"/>
    <w:rsid w:val="00D26BF1"/>
    <w:rsid w:val="00D273F8"/>
    <w:rsid w:val="00D31863"/>
    <w:rsid w:val="00D34B85"/>
    <w:rsid w:val="00D35134"/>
    <w:rsid w:val="00D355D7"/>
    <w:rsid w:val="00D35B40"/>
    <w:rsid w:val="00D35E6C"/>
    <w:rsid w:val="00D436CF"/>
    <w:rsid w:val="00D43CDE"/>
    <w:rsid w:val="00D45A3B"/>
    <w:rsid w:val="00D45B2F"/>
    <w:rsid w:val="00D46795"/>
    <w:rsid w:val="00D46E88"/>
    <w:rsid w:val="00D47760"/>
    <w:rsid w:val="00D47C8C"/>
    <w:rsid w:val="00D51E77"/>
    <w:rsid w:val="00D52384"/>
    <w:rsid w:val="00D600CD"/>
    <w:rsid w:val="00D60BD6"/>
    <w:rsid w:val="00D613A9"/>
    <w:rsid w:val="00D62C11"/>
    <w:rsid w:val="00D638FF"/>
    <w:rsid w:val="00D64963"/>
    <w:rsid w:val="00D70D86"/>
    <w:rsid w:val="00D7183C"/>
    <w:rsid w:val="00D75FCB"/>
    <w:rsid w:val="00D76BA4"/>
    <w:rsid w:val="00D76CBD"/>
    <w:rsid w:val="00D8021D"/>
    <w:rsid w:val="00D82089"/>
    <w:rsid w:val="00D82D10"/>
    <w:rsid w:val="00D86784"/>
    <w:rsid w:val="00D876F5"/>
    <w:rsid w:val="00D905B9"/>
    <w:rsid w:val="00D909E8"/>
    <w:rsid w:val="00D93A20"/>
    <w:rsid w:val="00D94646"/>
    <w:rsid w:val="00D96FAE"/>
    <w:rsid w:val="00DA1054"/>
    <w:rsid w:val="00DB0264"/>
    <w:rsid w:val="00DB0630"/>
    <w:rsid w:val="00DB6CF2"/>
    <w:rsid w:val="00DB6DA7"/>
    <w:rsid w:val="00DC2A5C"/>
    <w:rsid w:val="00DC49BA"/>
    <w:rsid w:val="00DC59DA"/>
    <w:rsid w:val="00DC6A5B"/>
    <w:rsid w:val="00DD278B"/>
    <w:rsid w:val="00DD6CAD"/>
    <w:rsid w:val="00DE0A33"/>
    <w:rsid w:val="00DE2A08"/>
    <w:rsid w:val="00DE2B4D"/>
    <w:rsid w:val="00DE3653"/>
    <w:rsid w:val="00DE3C5A"/>
    <w:rsid w:val="00DE4150"/>
    <w:rsid w:val="00DE536C"/>
    <w:rsid w:val="00DF3FF4"/>
    <w:rsid w:val="00DF4BB5"/>
    <w:rsid w:val="00DF4EFE"/>
    <w:rsid w:val="00E004E6"/>
    <w:rsid w:val="00E00E44"/>
    <w:rsid w:val="00E010E1"/>
    <w:rsid w:val="00E024BC"/>
    <w:rsid w:val="00E049A8"/>
    <w:rsid w:val="00E11BE7"/>
    <w:rsid w:val="00E12ECB"/>
    <w:rsid w:val="00E1451F"/>
    <w:rsid w:val="00E15A72"/>
    <w:rsid w:val="00E15D1C"/>
    <w:rsid w:val="00E15E28"/>
    <w:rsid w:val="00E16577"/>
    <w:rsid w:val="00E203E8"/>
    <w:rsid w:val="00E304C2"/>
    <w:rsid w:val="00E36051"/>
    <w:rsid w:val="00E402A8"/>
    <w:rsid w:val="00E43D5F"/>
    <w:rsid w:val="00E5030E"/>
    <w:rsid w:val="00E544FA"/>
    <w:rsid w:val="00E561CA"/>
    <w:rsid w:val="00E564D1"/>
    <w:rsid w:val="00E56AC6"/>
    <w:rsid w:val="00E5792E"/>
    <w:rsid w:val="00E6077C"/>
    <w:rsid w:val="00E60ACD"/>
    <w:rsid w:val="00E638CA"/>
    <w:rsid w:val="00E63CB0"/>
    <w:rsid w:val="00E63D21"/>
    <w:rsid w:val="00E64BE9"/>
    <w:rsid w:val="00E6618E"/>
    <w:rsid w:val="00E70448"/>
    <w:rsid w:val="00E72138"/>
    <w:rsid w:val="00E72718"/>
    <w:rsid w:val="00E732D8"/>
    <w:rsid w:val="00E74369"/>
    <w:rsid w:val="00E77436"/>
    <w:rsid w:val="00E829C5"/>
    <w:rsid w:val="00E82C43"/>
    <w:rsid w:val="00E82C8E"/>
    <w:rsid w:val="00E83A9A"/>
    <w:rsid w:val="00E86886"/>
    <w:rsid w:val="00E87CFA"/>
    <w:rsid w:val="00E93CA8"/>
    <w:rsid w:val="00E93D77"/>
    <w:rsid w:val="00E940B3"/>
    <w:rsid w:val="00E95264"/>
    <w:rsid w:val="00EA0664"/>
    <w:rsid w:val="00EA2172"/>
    <w:rsid w:val="00EA2DC1"/>
    <w:rsid w:val="00EB1C85"/>
    <w:rsid w:val="00EB2141"/>
    <w:rsid w:val="00EB72C0"/>
    <w:rsid w:val="00EC19FD"/>
    <w:rsid w:val="00EC46C6"/>
    <w:rsid w:val="00EC5571"/>
    <w:rsid w:val="00EC6FEB"/>
    <w:rsid w:val="00ED0B0B"/>
    <w:rsid w:val="00ED0E8F"/>
    <w:rsid w:val="00ED0F83"/>
    <w:rsid w:val="00ED10C4"/>
    <w:rsid w:val="00ED2630"/>
    <w:rsid w:val="00ED28DC"/>
    <w:rsid w:val="00ED48E4"/>
    <w:rsid w:val="00ED5650"/>
    <w:rsid w:val="00EE1504"/>
    <w:rsid w:val="00EE3641"/>
    <w:rsid w:val="00EE3772"/>
    <w:rsid w:val="00EE3B5B"/>
    <w:rsid w:val="00EE4CC9"/>
    <w:rsid w:val="00EE5CAA"/>
    <w:rsid w:val="00EE6150"/>
    <w:rsid w:val="00EF4800"/>
    <w:rsid w:val="00EF674A"/>
    <w:rsid w:val="00F00A3D"/>
    <w:rsid w:val="00F01031"/>
    <w:rsid w:val="00F03EA9"/>
    <w:rsid w:val="00F04636"/>
    <w:rsid w:val="00F04937"/>
    <w:rsid w:val="00F067E3"/>
    <w:rsid w:val="00F06AE6"/>
    <w:rsid w:val="00F1106D"/>
    <w:rsid w:val="00F1192B"/>
    <w:rsid w:val="00F127CC"/>
    <w:rsid w:val="00F17CA4"/>
    <w:rsid w:val="00F20858"/>
    <w:rsid w:val="00F24DDD"/>
    <w:rsid w:val="00F25EF6"/>
    <w:rsid w:val="00F2770B"/>
    <w:rsid w:val="00F31FE8"/>
    <w:rsid w:val="00F36A07"/>
    <w:rsid w:val="00F43069"/>
    <w:rsid w:val="00F531F1"/>
    <w:rsid w:val="00F549A3"/>
    <w:rsid w:val="00F55CBF"/>
    <w:rsid w:val="00F57DC3"/>
    <w:rsid w:val="00F65C22"/>
    <w:rsid w:val="00F707A3"/>
    <w:rsid w:val="00F72B10"/>
    <w:rsid w:val="00F77359"/>
    <w:rsid w:val="00F802B3"/>
    <w:rsid w:val="00F82562"/>
    <w:rsid w:val="00F82797"/>
    <w:rsid w:val="00F82ECA"/>
    <w:rsid w:val="00F83391"/>
    <w:rsid w:val="00F84568"/>
    <w:rsid w:val="00F86A73"/>
    <w:rsid w:val="00F91A4F"/>
    <w:rsid w:val="00F91AD7"/>
    <w:rsid w:val="00F926B9"/>
    <w:rsid w:val="00F93750"/>
    <w:rsid w:val="00F97097"/>
    <w:rsid w:val="00F9767C"/>
    <w:rsid w:val="00FA13B8"/>
    <w:rsid w:val="00FA50BD"/>
    <w:rsid w:val="00FA523B"/>
    <w:rsid w:val="00FA58DA"/>
    <w:rsid w:val="00FB0827"/>
    <w:rsid w:val="00FB1885"/>
    <w:rsid w:val="00FB5D07"/>
    <w:rsid w:val="00FB6C77"/>
    <w:rsid w:val="00FB74FC"/>
    <w:rsid w:val="00FC345B"/>
    <w:rsid w:val="00FD1374"/>
    <w:rsid w:val="00FD3A50"/>
    <w:rsid w:val="00FD496E"/>
    <w:rsid w:val="00FD4E37"/>
    <w:rsid w:val="00FD5330"/>
    <w:rsid w:val="00FD584A"/>
    <w:rsid w:val="00FE01A4"/>
    <w:rsid w:val="00FE2CAB"/>
    <w:rsid w:val="00FE3127"/>
    <w:rsid w:val="00FE47DC"/>
    <w:rsid w:val="00FF3188"/>
    <w:rsid w:val="00FF53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5E87585"/>
  <w15:docId w15:val="{2D93177E-C30D-4509-926A-56F073EA2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0"/>
    <w:qFormat/>
    <w:rsid w:val="001B51AB"/>
    <w:pPr>
      <w:outlineLvl w:val="5"/>
    </w:pPr>
  </w:style>
  <w:style w:type="paragraph" w:styleId="7">
    <w:name w:val="heading 7"/>
    <w:basedOn w:val="H6"/>
    <w:next w:val="a0"/>
    <w:link w:val="70"/>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20">
    <w:name w:val="index 2"/>
    <w:basedOn w:val="10"/>
    <w:rsid w:val="001B51AB"/>
    <w:pPr>
      <w:ind w:left="284"/>
    </w:pPr>
  </w:style>
  <w:style w:type="paragraph" w:styleId="10">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1">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B51A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a0"/>
    <w:rsid w:val="001B51AB"/>
    <w:pPr>
      <w:ind w:left="1985" w:hanging="1985"/>
    </w:pPr>
  </w:style>
  <w:style w:type="paragraph" w:styleId="TOC7">
    <w:name w:val="toc 7"/>
    <w:basedOn w:val="TOC6"/>
    <w:next w:val="a0"/>
    <w:rsid w:val="001B51AB"/>
    <w:pPr>
      <w:ind w:left="2268" w:hanging="2268"/>
    </w:pPr>
  </w:style>
  <w:style w:type="paragraph" w:styleId="22">
    <w:name w:val="List Bullet 2"/>
    <w:aliases w:val="lb2"/>
    <w:basedOn w:val="aa"/>
    <w:rsid w:val="001B51AB"/>
    <w:pPr>
      <w:ind w:left="851"/>
    </w:pPr>
  </w:style>
  <w:style w:type="paragraph" w:styleId="30">
    <w:name w:val="List Bullet 3"/>
    <w:basedOn w:val="22"/>
    <w:rsid w:val="001B51AB"/>
    <w:pPr>
      <w:ind w:left="1135"/>
    </w:pPr>
  </w:style>
  <w:style w:type="paragraph" w:styleId="a5">
    <w:name w:val="List Number"/>
    <w:basedOn w:val="ab"/>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3">
    <w:name w:val="List 2"/>
    <w:basedOn w:val="ab"/>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B51AB"/>
    <w:pPr>
      <w:ind w:left="1135"/>
    </w:pPr>
  </w:style>
  <w:style w:type="paragraph" w:styleId="40">
    <w:name w:val="List 4"/>
    <w:basedOn w:val="31"/>
    <w:rsid w:val="001B51AB"/>
    <w:pPr>
      <w:ind w:left="1418"/>
    </w:pPr>
  </w:style>
  <w:style w:type="paragraph" w:styleId="50">
    <w:name w:val="List 5"/>
    <w:basedOn w:val="40"/>
    <w:rsid w:val="001B51AB"/>
    <w:pPr>
      <w:ind w:left="1702"/>
    </w:pPr>
  </w:style>
  <w:style w:type="paragraph" w:customStyle="1" w:styleId="EditorsNote">
    <w:name w:val="Editor's Note"/>
    <w:basedOn w:val="NO"/>
    <w:rsid w:val="001B51AB"/>
    <w:rPr>
      <w:color w:val="FF0000"/>
    </w:rPr>
  </w:style>
  <w:style w:type="paragraph" w:styleId="ab">
    <w:name w:val="List"/>
    <w:basedOn w:val="a0"/>
    <w:rsid w:val="001B51AB"/>
    <w:pPr>
      <w:ind w:left="568" w:hanging="284"/>
    </w:pPr>
  </w:style>
  <w:style w:type="paragraph" w:styleId="aa">
    <w:name w:val="List Bullet"/>
    <w:basedOn w:val="ab"/>
    <w:rsid w:val="001B51AB"/>
  </w:style>
  <w:style w:type="paragraph" w:styleId="41">
    <w:name w:val="List Bullet 4"/>
    <w:basedOn w:val="30"/>
    <w:rsid w:val="001B51AB"/>
    <w:pPr>
      <w:ind w:left="1418"/>
    </w:pPr>
  </w:style>
  <w:style w:type="paragraph" w:styleId="51">
    <w:name w:val="List Bullet 5"/>
    <w:basedOn w:val="41"/>
    <w:rsid w:val="001B51AB"/>
    <w:pPr>
      <w:ind w:left="1702"/>
    </w:pPr>
  </w:style>
  <w:style w:type="paragraph" w:customStyle="1" w:styleId="B1">
    <w:name w:val="B1"/>
    <w:basedOn w:val="ab"/>
    <w:link w:val="B1Char1"/>
    <w:rsid w:val="001B51AB"/>
  </w:style>
  <w:style w:type="paragraph" w:customStyle="1" w:styleId="B2">
    <w:name w:val="B2"/>
    <w:basedOn w:val="23"/>
    <w:rsid w:val="001B51AB"/>
  </w:style>
  <w:style w:type="paragraph" w:customStyle="1" w:styleId="B3">
    <w:name w:val="B3"/>
    <w:basedOn w:val="31"/>
    <w:rsid w:val="001B51AB"/>
  </w:style>
  <w:style w:type="paragraph" w:customStyle="1" w:styleId="B4">
    <w:name w:val="B4"/>
    <w:basedOn w:val="40"/>
    <w:rsid w:val="001B51AB"/>
  </w:style>
  <w:style w:type="paragraph" w:customStyle="1" w:styleId="B5">
    <w:name w:val="B5"/>
    <w:basedOn w:val="50"/>
    <w:rsid w:val="001B51AB"/>
  </w:style>
  <w:style w:type="paragraph" w:styleId="ac">
    <w:name w:val="footer"/>
    <w:basedOn w:val="a6"/>
    <w:link w:val="ad"/>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a">
    <w:name w:val="样式 页眉"/>
    <w:basedOn w:val="a6"/>
    <w:link w:val="Char"/>
    <w:rsid w:val="00274CA1"/>
    <w:rPr>
      <w:rFonts w:eastAsia="Arial"/>
      <w:bCs/>
      <w:sz w:val="22"/>
      <w:lang w:eastAsia="en-US"/>
    </w:rPr>
  </w:style>
  <w:style w:type="character" w:customStyle="1" w:styleId="Char">
    <w:name w:val="样式 页眉 Char"/>
    <w:link w:val="affa"/>
    <w:rsid w:val="00274CA1"/>
    <w:rPr>
      <w:rFonts w:ascii="Arial" w:eastAsia="Arial" w:hAnsi="Arial"/>
      <w:b/>
      <w:bCs/>
      <w:noProof/>
      <w:sz w:val="22"/>
      <w:lang w:val="en-GB" w:eastAsia="en-US"/>
    </w:rPr>
  </w:style>
  <w:style w:type="character" w:styleId="affb">
    <w:name w:val="Unresolved Mention"/>
    <w:basedOn w:val="a1"/>
    <w:uiPriority w:val="99"/>
    <w:semiHidden/>
    <w:unhideWhenUsed/>
    <w:rsid w:val="003A21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21640380">
      <w:bodyDiv w:val="1"/>
      <w:marLeft w:val="0"/>
      <w:marRight w:val="0"/>
      <w:marTop w:val="0"/>
      <w:marBottom w:val="0"/>
      <w:divBdr>
        <w:top w:val="none" w:sz="0" w:space="0" w:color="auto"/>
        <w:left w:val="none" w:sz="0" w:space="0" w:color="auto"/>
        <w:bottom w:val="none" w:sz="0" w:space="0" w:color="auto"/>
        <w:right w:val="none" w:sz="0" w:space="0" w:color="auto"/>
      </w:divBdr>
    </w:div>
    <w:div w:id="31467885">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594729">
      <w:bodyDiv w:val="1"/>
      <w:marLeft w:val="0"/>
      <w:marRight w:val="0"/>
      <w:marTop w:val="0"/>
      <w:marBottom w:val="0"/>
      <w:divBdr>
        <w:top w:val="none" w:sz="0" w:space="0" w:color="auto"/>
        <w:left w:val="none" w:sz="0" w:space="0" w:color="auto"/>
        <w:bottom w:val="none" w:sz="0" w:space="0" w:color="auto"/>
        <w:right w:val="none" w:sz="0" w:space="0" w:color="auto"/>
      </w:divBdr>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172457754">
      <w:bodyDiv w:val="1"/>
      <w:marLeft w:val="0"/>
      <w:marRight w:val="0"/>
      <w:marTop w:val="0"/>
      <w:marBottom w:val="0"/>
      <w:divBdr>
        <w:top w:val="none" w:sz="0" w:space="0" w:color="auto"/>
        <w:left w:val="none" w:sz="0" w:space="0" w:color="auto"/>
        <w:bottom w:val="none" w:sz="0" w:space="0" w:color="auto"/>
        <w:right w:val="none" w:sz="0" w:space="0" w:color="auto"/>
      </w:divBdr>
    </w:div>
    <w:div w:id="195896589">
      <w:bodyDiv w:val="1"/>
      <w:marLeft w:val="0"/>
      <w:marRight w:val="0"/>
      <w:marTop w:val="0"/>
      <w:marBottom w:val="0"/>
      <w:divBdr>
        <w:top w:val="none" w:sz="0" w:space="0" w:color="auto"/>
        <w:left w:val="none" w:sz="0" w:space="0" w:color="auto"/>
        <w:bottom w:val="none" w:sz="0" w:space="0" w:color="auto"/>
        <w:right w:val="none" w:sz="0" w:space="0" w:color="auto"/>
      </w:divBdr>
      <w:divsChild>
        <w:div w:id="553082583">
          <w:marLeft w:val="1080"/>
          <w:marRight w:val="0"/>
          <w:marTop w:val="100"/>
          <w:marBottom w:val="0"/>
          <w:divBdr>
            <w:top w:val="none" w:sz="0" w:space="0" w:color="auto"/>
            <w:left w:val="none" w:sz="0" w:space="0" w:color="auto"/>
            <w:bottom w:val="none" w:sz="0" w:space="0" w:color="auto"/>
            <w:right w:val="none" w:sz="0" w:space="0" w:color="auto"/>
          </w:divBdr>
        </w:div>
      </w:divsChild>
    </w:div>
    <w:div w:id="209148584">
      <w:bodyDiv w:val="1"/>
      <w:marLeft w:val="0"/>
      <w:marRight w:val="0"/>
      <w:marTop w:val="0"/>
      <w:marBottom w:val="0"/>
      <w:divBdr>
        <w:top w:val="none" w:sz="0" w:space="0" w:color="auto"/>
        <w:left w:val="none" w:sz="0" w:space="0" w:color="auto"/>
        <w:bottom w:val="none" w:sz="0" w:space="0" w:color="auto"/>
        <w:right w:val="none" w:sz="0" w:space="0" w:color="auto"/>
      </w:divBdr>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279264820">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457601183">
      <w:bodyDiv w:val="1"/>
      <w:marLeft w:val="0"/>
      <w:marRight w:val="0"/>
      <w:marTop w:val="0"/>
      <w:marBottom w:val="0"/>
      <w:divBdr>
        <w:top w:val="none" w:sz="0" w:space="0" w:color="auto"/>
        <w:left w:val="none" w:sz="0" w:space="0" w:color="auto"/>
        <w:bottom w:val="none" w:sz="0" w:space="0" w:color="auto"/>
        <w:right w:val="none" w:sz="0" w:space="0" w:color="auto"/>
      </w:divBdr>
    </w:div>
    <w:div w:id="476606350">
      <w:bodyDiv w:val="1"/>
      <w:marLeft w:val="0"/>
      <w:marRight w:val="0"/>
      <w:marTop w:val="0"/>
      <w:marBottom w:val="0"/>
      <w:divBdr>
        <w:top w:val="none" w:sz="0" w:space="0" w:color="auto"/>
        <w:left w:val="none" w:sz="0" w:space="0" w:color="auto"/>
        <w:bottom w:val="none" w:sz="0" w:space="0" w:color="auto"/>
        <w:right w:val="none" w:sz="0" w:space="0" w:color="auto"/>
      </w:divBdr>
    </w:div>
    <w:div w:id="480389553">
      <w:bodyDiv w:val="1"/>
      <w:marLeft w:val="0"/>
      <w:marRight w:val="0"/>
      <w:marTop w:val="0"/>
      <w:marBottom w:val="0"/>
      <w:divBdr>
        <w:top w:val="none" w:sz="0" w:space="0" w:color="auto"/>
        <w:left w:val="none" w:sz="0" w:space="0" w:color="auto"/>
        <w:bottom w:val="none" w:sz="0" w:space="0" w:color="auto"/>
        <w:right w:val="none" w:sz="0" w:space="0" w:color="auto"/>
      </w:divBdr>
    </w:div>
    <w:div w:id="490873012">
      <w:bodyDiv w:val="1"/>
      <w:marLeft w:val="0"/>
      <w:marRight w:val="0"/>
      <w:marTop w:val="0"/>
      <w:marBottom w:val="0"/>
      <w:divBdr>
        <w:top w:val="none" w:sz="0" w:space="0" w:color="auto"/>
        <w:left w:val="none" w:sz="0" w:space="0" w:color="auto"/>
        <w:bottom w:val="none" w:sz="0" w:space="0" w:color="auto"/>
        <w:right w:val="none" w:sz="0" w:space="0" w:color="auto"/>
      </w:divBdr>
    </w:div>
    <w:div w:id="492837887">
      <w:bodyDiv w:val="1"/>
      <w:marLeft w:val="0"/>
      <w:marRight w:val="0"/>
      <w:marTop w:val="0"/>
      <w:marBottom w:val="0"/>
      <w:divBdr>
        <w:top w:val="none" w:sz="0" w:space="0" w:color="auto"/>
        <w:left w:val="none" w:sz="0" w:space="0" w:color="auto"/>
        <w:bottom w:val="none" w:sz="0" w:space="0" w:color="auto"/>
        <w:right w:val="none" w:sz="0" w:space="0" w:color="auto"/>
      </w:divBdr>
    </w:div>
    <w:div w:id="562789078">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596596577">
      <w:bodyDiv w:val="1"/>
      <w:marLeft w:val="0"/>
      <w:marRight w:val="0"/>
      <w:marTop w:val="0"/>
      <w:marBottom w:val="0"/>
      <w:divBdr>
        <w:top w:val="none" w:sz="0" w:space="0" w:color="auto"/>
        <w:left w:val="none" w:sz="0" w:space="0" w:color="auto"/>
        <w:bottom w:val="none" w:sz="0" w:space="0" w:color="auto"/>
        <w:right w:val="none" w:sz="0" w:space="0" w:color="auto"/>
      </w:divBdr>
      <w:divsChild>
        <w:div w:id="1496844152">
          <w:marLeft w:val="360"/>
          <w:marRight w:val="0"/>
          <w:marTop w:val="200"/>
          <w:marBottom w:val="0"/>
          <w:divBdr>
            <w:top w:val="none" w:sz="0" w:space="0" w:color="auto"/>
            <w:left w:val="none" w:sz="0" w:space="0" w:color="auto"/>
            <w:bottom w:val="none" w:sz="0" w:space="0" w:color="auto"/>
            <w:right w:val="none" w:sz="0" w:space="0" w:color="auto"/>
          </w:divBdr>
        </w:div>
        <w:div w:id="764036169">
          <w:marLeft w:val="1080"/>
          <w:marRight w:val="0"/>
          <w:marTop w:val="100"/>
          <w:marBottom w:val="0"/>
          <w:divBdr>
            <w:top w:val="none" w:sz="0" w:space="0" w:color="auto"/>
            <w:left w:val="none" w:sz="0" w:space="0" w:color="auto"/>
            <w:bottom w:val="none" w:sz="0" w:space="0" w:color="auto"/>
            <w:right w:val="none" w:sz="0" w:space="0" w:color="auto"/>
          </w:divBdr>
        </w:div>
        <w:div w:id="1676226480">
          <w:marLeft w:val="360"/>
          <w:marRight w:val="0"/>
          <w:marTop w:val="200"/>
          <w:marBottom w:val="0"/>
          <w:divBdr>
            <w:top w:val="none" w:sz="0" w:space="0" w:color="auto"/>
            <w:left w:val="none" w:sz="0" w:space="0" w:color="auto"/>
            <w:bottom w:val="none" w:sz="0" w:space="0" w:color="auto"/>
            <w:right w:val="none" w:sz="0" w:space="0" w:color="auto"/>
          </w:divBdr>
        </w:div>
        <w:div w:id="1396275511">
          <w:marLeft w:val="1080"/>
          <w:marRight w:val="0"/>
          <w:marTop w:val="100"/>
          <w:marBottom w:val="0"/>
          <w:divBdr>
            <w:top w:val="none" w:sz="0" w:space="0" w:color="auto"/>
            <w:left w:val="none" w:sz="0" w:space="0" w:color="auto"/>
            <w:bottom w:val="none" w:sz="0" w:space="0" w:color="auto"/>
            <w:right w:val="none" w:sz="0" w:space="0" w:color="auto"/>
          </w:divBdr>
        </w:div>
        <w:div w:id="1459645995">
          <w:marLeft w:val="1080"/>
          <w:marRight w:val="0"/>
          <w:marTop w:val="100"/>
          <w:marBottom w:val="0"/>
          <w:divBdr>
            <w:top w:val="none" w:sz="0" w:space="0" w:color="auto"/>
            <w:left w:val="none" w:sz="0" w:space="0" w:color="auto"/>
            <w:bottom w:val="none" w:sz="0" w:space="0" w:color="auto"/>
            <w:right w:val="none" w:sz="0" w:space="0" w:color="auto"/>
          </w:divBdr>
        </w:div>
      </w:divsChild>
    </w:div>
    <w:div w:id="602424157">
      <w:bodyDiv w:val="1"/>
      <w:marLeft w:val="0"/>
      <w:marRight w:val="0"/>
      <w:marTop w:val="0"/>
      <w:marBottom w:val="0"/>
      <w:divBdr>
        <w:top w:val="none" w:sz="0" w:space="0" w:color="auto"/>
        <w:left w:val="none" w:sz="0" w:space="0" w:color="auto"/>
        <w:bottom w:val="none" w:sz="0" w:space="0" w:color="auto"/>
        <w:right w:val="none" w:sz="0" w:space="0" w:color="auto"/>
      </w:divBdr>
    </w:div>
    <w:div w:id="616764496">
      <w:bodyDiv w:val="1"/>
      <w:marLeft w:val="0"/>
      <w:marRight w:val="0"/>
      <w:marTop w:val="0"/>
      <w:marBottom w:val="0"/>
      <w:divBdr>
        <w:top w:val="none" w:sz="0" w:space="0" w:color="auto"/>
        <w:left w:val="none" w:sz="0" w:space="0" w:color="auto"/>
        <w:bottom w:val="none" w:sz="0" w:space="0" w:color="auto"/>
        <w:right w:val="none" w:sz="0" w:space="0" w:color="auto"/>
      </w:divBdr>
    </w:div>
    <w:div w:id="620960960">
      <w:bodyDiv w:val="1"/>
      <w:marLeft w:val="0"/>
      <w:marRight w:val="0"/>
      <w:marTop w:val="0"/>
      <w:marBottom w:val="0"/>
      <w:divBdr>
        <w:top w:val="none" w:sz="0" w:space="0" w:color="auto"/>
        <w:left w:val="none" w:sz="0" w:space="0" w:color="auto"/>
        <w:bottom w:val="none" w:sz="0" w:space="0" w:color="auto"/>
        <w:right w:val="none" w:sz="0" w:space="0" w:color="auto"/>
      </w:divBdr>
    </w:div>
    <w:div w:id="644356996">
      <w:bodyDiv w:val="1"/>
      <w:marLeft w:val="0"/>
      <w:marRight w:val="0"/>
      <w:marTop w:val="0"/>
      <w:marBottom w:val="0"/>
      <w:divBdr>
        <w:top w:val="none" w:sz="0" w:space="0" w:color="auto"/>
        <w:left w:val="none" w:sz="0" w:space="0" w:color="auto"/>
        <w:bottom w:val="none" w:sz="0" w:space="0" w:color="auto"/>
        <w:right w:val="none" w:sz="0" w:space="0" w:color="auto"/>
      </w:divBdr>
    </w:div>
    <w:div w:id="722364948">
      <w:bodyDiv w:val="1"/>
      <w:marLeft w:val="0"/>
      <w:marRight w:val="0"/>
      <w:marTop w:val="0"/>
      <w:marBottom w:val="0"/>
      <w:divBdr>
        <w:top w:val="none" w:sz="0" w:space="0" w:color="auto"/>
        <w:left w:val="none" w:sz="0" w:space="0" w:color="auto"/>
        <w:bottom w:val="none" w:sz="0" w:space="0" w:color="auto"/>
        <w:right w:val="none" w:sz="0" w:space="0" w:color="auto"/>
      </w:divBdr>
    </w:div>
    <w:div w:id="757678209">
      <w:bodyDiv w:val="1"/>
      <w:marLeft w:val="0"/>
      <w:marRight w:val="0"/>
      <w:marTop w:val="0"/>
      <w:marBottom w:val="0"/>
      <w:divBdr>
        <w:top w:val="none" w:sz="0" w:space="0" w:color="auto"/>
        <w:left w:val="none" w:sz="0" w:space="0" w:color="auto"/>
        <w:bottom w:val="none" w:sz="0" w:space="0" w:color="auto"/>
        <w:right w:val="none" w:sz="0" w:space="0" w:color="auto"/>
      </w:divBdr>
    </w:div>
    <w:div w:id="801847420">
      <w:bodyDiv w:val="1"/>
      <w:marLeft w:val="0"/>
      <w:marRight w:val="0"/>
      <w:marTop w:val="0"/>
      <w:marBottom w:val="0"/>
      <w:divBdr>
        <w:top w:val="none" w:sz="0" w:space="0" w:color="auto"/>
        <w:left w:val="none" w:sz="0" w:space="0" w:color="auto"/>
        <w:bottom w:val="none" w:sz="0" w:space="0" w:color="auto"/>
        <w:right w:val="none" w:sz="0" w:space="0" w:color="auto"/>
      </w:divBdr>
      <w:divsChild>
        <w:div w:id="1551960377">
          <w:marLeft w:val="1080"/>
          <w:marRight w:val="0"/>
          <w:marTop w:val="100"/>
          <w:marBottom w:val="0"/>
          <w:divBdr>
            <w:top w:val="none" w:sz="0" w:space="0" w:color="auto"/>
            <w:left w:val="none" w:sz="0" w:space="0" w:color="auto"/>
            <w:bottom w:val="none" w:sz="0" w:space="0" w:color="auto"/>
            <w:right w:val="none" w:sz="0" w:space="0" w:color="auto"/>
          </w:divBdr>
        </w:div>
        <w:div w:id="167912703">
          <w:marLeft w:val="1080"/>
          <w:marRight w:val="0"/>
          <w:marTop w:val="100"/>
          <w:marBottom w:val="0"/>
          <w:divBdr>
            <w:top w:val="none" w:sz="0" w:space="0" w:color="auto"/>
            <w:left w:val="none" w:sz="0" w:space="0" w:color="auto"/>
            <w:bottom w:val="none" w:sz="0" w:space="0" w:color="auto"/>
            <w:right w:val="none" w:sz="0" w:space="0" w:color="auto"/>
          </w:divBdr>
        </w:div>
        <w:div w:id="1942759647">
          <w:marLeft w:val="1080"/>
          <w:marRight w:val="0"/>
          <w:marTop w:val="100"/>
          <w:marBottom w:val="0"/>
          <w:divBdr>
            <w:top w:val="none" w:sz="0" w:space="0" w:color="auto"/>
            <w:left w:val="none" w:sz="0" w:space="0" w:color="auto"/>
            <w:bottom w:val="none" w:sz="0" w:space="0" w:color="auto"/>
            <w:right w:val="none" w:sz="0" w:space="0" w:color="auto"/>
          </w:divBdr>
        </w:div>
        <w:div w:id="2104840922">
          <w:marLeft w:val="1080"/>
          <w:marRight w:val="0"/>
          <w:marTop w:val="100"/>
          <w:marBottom w:val="0"/>
          <w:divBdr>
            <w:top w:val="none" w:sz="0" w:space="0" w:color="auto"/>
            <w:left w:val="none" w:sz="0" w:space="0" w:color="auto"/>
            <w:bottom w:val="none" w:sz="0" w:space="0" w:color="auto"/>
            <w:right w:val="none" w:sz="0" w:space="0" w:color="auto"/>
          </w:divBdr>
        </w:div>
        <w:div w:id="1343508940">
          <w:marLeft w:val="1080"/>
          <w:marRight w:val="0"/>
          <w:marTop w:val="100"/>
          <w:marBottom w:val="0"/>
          <w:divBdr>
            <w:top w:val="none" w:sz="0" w:space="0" w:color="auto"/>
            <w:left w:val="none" w:sz="0" w:space="0" w:color="auto"/>
            <w:bottom w:val="none" w:sz="0" w:space="0" w:color="auto"/>
            <w:right w:val="none" w:sz="0" w:space="0" w:color="auto"/>
          </w:divBdr>
        </w:div>
        <w:div w:id="1111556976">
          <w:marLeft w:val="1080"/>
          <w:marRight w:val="0"/>
          <w:marTop w:val="100"/>
          <w:marBottom w:val="0"/>
          <w:divBdr>
            <w:top w:val="none" w:sz="0" w:space="0" w:color="auto"/>
            <w:left w:val="none" w:sz="0" w:space="0" w:color="auto"/>
            <w:bottom w:val="none" w:sz="0" w:space="0" w:color="auto"/>
            <w:right w:val="none" w:sz="0" w:space="0" w:color="auto"/>
          </w:divBdr>
        </w:div>
        <w:div w:id="765808550">
          <w:marLeft w:val="1080"/>
          <w:marRight w:val="0"/>
          <w:marTop w:val="100"/>
          <w:marBottom w:val="0"/>
          <w:divBdr>
            <w:top w:val="none" w:sz="0" w:space="0" w:color="auto"/>
            <w:left w:val="none" w:sz="0" w:space="0" w:color="auto"/>
            <w:bottom w:val="none" w:sz="0" w:space="0" w:color="auto"/>
            <w:right w:val="none" w:sz="0" w:space="0" w:color="auto"/>
          </w:divBdr>
        </w:div>
        <w:div w:id="1838881694">
          <w:marLeft w:val="1080"/>
          <w:marRight w:val="0"/>
          <w:marTop w:val="100"/>
          <w:marBottom w:val="0"/>
          <w:divBdr>
            <w:top w:val="none" w:sz="0" w:space="0" w:color="auto"/>
            <w:left w:val="none" w:sz="0" w:space="0" w:color="auto"/>
            <w:bottom w:val="none" w:sz="0" w:space="0" w:color="auto"/>
            <w:right w:val="none" w:sz="0" w:space="0" w:color="auto"/>
          </w:divBdr>
        </w:div>
        <w:div w:id="406265972">
          <w:marLeft w:val="1080"/>
          <w:marRight w:val="0"/>
          <w:marTop w:val="100"/>
          <w:marBottom w:val="0"/>
          <w:divBdr>
            <w:top w:val="none" w:sz="0" w:space="0" w:color="auto"/>
            <w:left w:val="none" w:sz="0" w:space="0" w:color="auto"/>
            <w:bottom w:val="none" w:sz="0" w:space="0" w:color="auto"/>
            <w:right w:val="none" w:sz="0" w:space="0" w:color="auto"/>
          </w:divBdr>
        </w:div>
        <w:div w:id="472412709">
          <w:marLeft w:val="1080"/>
          <w:marRight w:val="0"/>
          <w:marTop w:val="100"/>
          <w:marBottom w:val="0"/>
          <w:divBdr>
            <w:top w:val="none" w:sz="0" w:space="0" w:color="auto"/>
            <w:left w:val="none" w:sz="0" w:space="0" w:color="auto"/>
            <w:bottom w:val="none" w:sz="0" w:space="0" w:color="auto"/>
            <w:right w:val="none" w:sz="0" w:space="0" w:color="auto"/>
          </w:divBdr>
        </w:div>
      </w:divsChild>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1530156">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3383366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954294645">
      <w:bodyDiv w:val="1"/>
      <w:marLeft w:val="0"/>
      <w:marRight w:val="0"/>
      <w:marTop w:val="0"/>
      <w:marBottom w:val="0"/>
      <w:divBdr>
        <w:top w:val="none" w:sz="0" w:space="0" w:color="auto"/>
        <w:left w:val="none" w:sz="0" w:space="0" w:color="auto"/>
        <w:bottom w:val="none" w:sz="0" w:space="0" w:color="auto"/>
        <w:right w:val="none" w:sz="0" w:space="0" w:color="auto"/>
      </w:divBdr>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102804240">
      <w:bodyDiv w:val="1"/>
      <w:marLeft w:val="0"/>
      <w:marRight w:val="0"/>
      <w:marTop w:val="0"/>
      <w:marBottom w:val="0"/>
      <w:divBdr>
        <w:top w:val="none" w:sz="0" w:space="0" w:color="auto"/>
        <w:left w:val="none" w:sz="0" w:space="0" w:color="auto"/>
        <w:bottom w:val="none" w:sz="0" w:space="0" w:color="auto"/>
        <w:right w:val="none" w:sz="0" w:space="0" w:color="auto"/>
      </w:divBdr>
    </w:div>
    <w:div w:id="1112818708">
      <w:bodyDiv w:val="1"/>
      <w:marLeft w:val="0"/>
      <w:marRight w:val="0"/>
      <w:marTop w:val="0"/>
      <w:marBottom w:val="0"/>
      <w:divBdr>
        <w:top w:val="none" w:sz="0" w:space="0" w:color="auto"/>
        <w:left w:val="none" w:sz="0" w:space="0" w:color="auto"/>
        <w:bottom w:val="none" w:sz="0" w:space="0" w:color="auto"/>
        <w:right w:val="none" w:sz="0" w:space="0" w:color="auto"/>
      </w:divBdr>
    </w:div>
    <w:div w:id="112828089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2896188">
      <w:bodyDiv w:val="1"/>
      <w:marLeft w:val="0"/>
      <w:marRight w:val="0"/>
      <w:marTop w:val="0"/>
      <w:marBottom w:val="0"/>
      <w:divBdr>
        <w:top w:val="none" w:sz="0" w:space="0" w:color="auto"/>
        <w:left w:val="none" w:sz="0" w:space="0" w:color="auto"/>
        <w:bottom w:val="none" w:sz="0" w:space="0" w:color="auto"/>
        <w:right w:val="none" w:sz="0" w:space="0" w:color="auto"/>
      </w:divBdr>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80891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8686700">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312828128">
      <w:bodyDiv w:val="1"/>
      <w:marLeft w:val="0"/>
      <w:marRight w:val="0"/>
      <w:marTop w:val="0"/>
      <w:marBottom w:val="0"/>
      <w:divBdr>
        <w:top w:val="none" w:sz="0" w:space="0" w:color="auto"/>
        <w:left w:val="none" w:sz="0" w:space="0" w:color="auto"/>
        <w:bottom w:val="none" w:sz="0" w:space="0" w:color="auto"/>
        <w:right w:val="none" w:sz="0" w:space="0" w:color="auto"/>
      </w:divBdr>
      <w:divsChild>
        <w:div w:id="121123442">
          <w:marLeft w:val="1080"/>
          <w:marRight w:val="0"/>
          <w:marTop w:val="100"/>
          <w:marBottom w:val="0"/>
          <w:divBdr>
            <w:top w:val="none" w:sz="0" w:space="0" w:color="auto"/>
            <w:left w:val="none" w:sz="0" w:space="0" w:color="auto"/>
            <w:bottom w:val="none" w:sz="0" w:space="0" w:color="auto"/>
            <w:right w:val="none" w:sz="0" w:space="0" w:color="auto"/>
          </w:divBdr>
        </w:div>
        <w:div w:id="1378815136">
          <w:marLeft w:val="1080"/>
          <w:marRight w:val="0"/>
          <w:marTop w:val="100"/>
          <w:marBottom w:val="0"/>
          <w:divBdr>
            <w:top w:val="none" w:sz="0" w:space="0" w:color="auto"/>
            <w:left w:val="none" w:sz="0" w:space="0" w:color="auto"/>
            <w:bottom w:val="none" w:sz="0" w:space="0" w:color="auto"/>
            <w:right w:val="none" w:sz="0" w:space="0" w:color="auto"/>
          </w:divBdr>
        </w:div>
        <w:div w:id="1131825656">
          <w:marLeft w:val="1080"/>
          <w:marRight w:val="0"/>
          <w:marTop w:val="100"/>
          <w:marBottom w:val="0"/>
          <w:divBdr>
            <w:top w:val="none" w:sz="0" w:space="0" w:color="auto"/>
            <w:left w:val="none" w:sz="0" w:space="0" w:color="auto"/>
            <w:bottom w:val="none" w:sz="0" w:space="0" w:color="auto"/>
            <w:right w:val="none" w:sz="0" w:space="0" w:color="auto"/>
          </w:divBdr>
        </w:div>
        <w:div w:id="1042485783">
          <w:marLeft w:val="1080"/>
          <w:marRight w:val="0"/>
          <w:marTop w:val="100"/>
          <w:marBottom w:val="0"/>
          <w:divBdr>
            <w:top w:val="none" w:sz="0" w:space="0" w:color="auto"/>
            <w:left w:val="none" w:sz="0" w:space="0" w:color="auto"/>
            <w:bottom w:val="none" w:sz="0" w:space="0" w:color="auto"/>
            <w:right w:val="none" w:sz="0" w:space="0" w:color="auto"/>
          </w:divBdr>
        </w:div>
        <w:div w:id="1975477971">
          <w:marLeft w:val="1080"/>
          <w:marRight w:val="0"/>
          <w:marTop w:val="100"/>
          <w:marBottom w:val="0"/>
          <w:divBdr>
            <w:top w:val="none" w:sz="0" w:space="0" w:color="auto"/>
            <w:left w:val="none" w:sz="0" w:space="0" w:color="auto"/>
            <w:bottom w:val="none" w:sz="0" w:space="0" w:color="auto"/>
            <w:right w:val="none" w:sz="0" w:space="0" w:color="auto"/>
          </w:divBdr>
        </w:div>
        <w:div w:id="1966690047">
          <w:marLeft w:val="1080"/>
          <w:marRight w:val="0"/>
          <w:marTop w:val="100"/>
          <w:marBottom w:val="0"/>
          <w:divBdr>
            <w:top w:val="none" w:sz="0" w:space="0" w:color="auto"/>
            <w:left w:val="none" w:sz="0" w:space="0" w:color="auto"/>
            <w:bottom w:val="none" w:sz="0" w:space="0" w:color="auto"/>
            <w:right w:val="none" w:sz="0" w:space="0" w:color="auto"/>
          </w:divBdr>
        </w:div>
        <w:div w:id="1672873290">
          <w:marLeft w:val="1080"/>
          <w:marRight w:val="0"/>
          <w:marTop w:val="100"/>
          <w:marBottom w:val="0"/>
          <w:divBdr>
            <w:top w:val="none" w:sz="0" w:space="0" w:color="auto"/>
            <w:left w:val="none" w:sz="0" w:space="0" w:color="auto"/>
            <w:bottom w:val="none" w:sz="0" w:space="0" w:color="auto"/>
            <w:right w:val="none" w:sz="0" w:space="0" w:color="auto"/>
          </w:divBdr>
        </w:div>
        <w:div w:id="34351943">
          <w:marLeft w:val="1080"/>
          <w:marRight w:val="0"/>
          <w:marTop w:val="100"/>
          <w:marBottom w:val="0"/>
          <w:divBdr>
            <w:top w:val="none" w:sz="0" w:space="0" w:color="auto"/>
            <w:left w:val="none" w:sz="0" w:space="0" w:color="auto"/>
            <w:bottom w:val="none" w:sz="0" w:space="0" w:color="auto"/>
            <w:right w:val="none" w:sz="0" w:space="0" w:color="auto"/>
          </w:divBdr>
        </w:div>
        <w:div w:id="1523930515">
          <w:marLeft w:val="1080"/>
          <w:marRight w:val="0"/>
          <w:marTop w:val="100"/>
          <w:marBottom w:val="0"/>
          <w:divBdr>
            <w:top w:val="none" w:sz="0" w:space="0" w:color="auto"/>
            <w:left w:val="none" w:sz="0" w:space="0" w:color="auto"/>
            <w:bottom w:val="none" w:sz="0" w:space="0" w:color="auto"/>
            <w:right w:val="none" w:sz="0" w:space="0" w:color="auto"/>
          </w:divBdr>
        </w:div>
        <w:div w:id="1100611863">
          <w:marLeft w:val="108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375037408">
      <w:bodyDiv w:val="1"/>
      <w:marLeft w:val="0"/>
      <w:marRight w:val="0"/>
      <w:marTop w:val="0"/>
      <w:marBottom w:val="0"/>
      <w:divBdr>
        <w:top w:val="none" w:sz="0" w:space="0" w:color="auto"/>
        <w:left w:val="none" w:sz="0" w:space="0" w:color="auto"/>
        <w:bottom w:val="none" w:sz="0" w:space="0" w:color="auto"/>
        <w:right w:val="none" w:sz="0" w:space="0" w:color="auto"/>
      </w:divBdr>
    </w:div>
    <w:div w:id="137989070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0631326">
      <w:bodyDiv w:val="1"/>
      <w:marLeft w:val="0"/>
      <w:marRight w:val="0"/>
      <w:marTop w:val="0"/>
      <w:marBottom w:val="0"/>
      <w:divBdr>
        <w:top w:val="none" w:sz="0" w:space="0" w:color="auto"/>
        <w:left w:val="none" w:sz="0" w:space="0" w:color="auto"/>
        <w:bottom w:val="none" w:sz="0" w:space="0" w:color="auto"/>
        <w:right w:val="none" w:sz="0" w:space="0" w:color="auto"/>
      </w:divBdr>
    </w:div>
    <w:div w:id="1497259449">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5463797">
      <w:bodyDiv w:val="1"/>
      <w:marLeft w:val="0"/>
      <w:marRight w:val="0"/>
      <w:marTop w:val="0"/>
      <w:marBottom w:val="0"/>
      <w:divBdr>
        <w:top w:val="none" w:sz="0" w:space="0" w:color="auto"/>
        <w:left w:val="none" w:sz="0" w:space="0" w:color="auto"/>
        <w:bottom w:val="none" w:sz="0" w:space="0" w:color="auto"/>
        <w:right w:val="none" w:sz="0" w:space="0" w:color="auto"/>
      </w:divBdr>
    </w:div>
    <w:div w:id="1537427362">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540849561">
      <w:bodyDiv w:val="1"/>
      <w:marLeft w:val="0"/>
      <w:marRight w:val="0"/>
      <w:marTop w:val="0"/>
      <w:marBottom w:val="0"/>
      <w:divBdr>
        <w:top w:val="none" w:sz="0" w:space="0" w:color="auto"/>
        <w:left w:val="none" w:sz="0" w:space="0" w:color="auto"/>
        <w:bottom w:val="none" w:sz="0" w:space="0" w:color="auto"/>
        <w:right w:val="none" w:sz="0" w:space="0" w:color="auto"/>
      </w:divBdr>
    </w:div>
    <w:div w:id="1601795452">
      <w:bodyDiv w:val="1"/>
      <w:marLeft w:val="0"/>
      <w:marRight w:val="0"/>
      <w:marTop w:val="0"/>
      <w:marBottom w:val="0"/>
      <w:divBdr>
        <w:top w:val="none" w:sz="0" w:space="0" w:color="auto"/>
        <w:left w:val="none" w:sz="0" w:space="0" w:color="auto"/>
        <w:bottom w:val="none" w:sz="0" w:space="0" w:color="auto"/>
        <w:right w:val="none" w:sz="0" w:space="0" w:color="auto"/>
      </w:divBdr>
    </w:div>
    <w:div w:id="1615866805">
      <w:bodyDiv w:val="1"/>
      <w:marLeft w:val="0"/>
      <w:marRight w:val="0"/>
      <w:marTop w:val="0"/>
      <w:marBottom w:val="0"/>
      <w:divBdr>
        <w:top w:val="none" w:sz="0" w:space="0" w:color="auto"/>
        <w:left w:val="none" w:sz="0" w:space="0" w:color="auto"/>
        <w:bottom w:val="none" w:sz="0" w:space="0" w:color="auto"/>
        <w:right w:val="none" w:sz="0" w:space="0" w:color="auto"/>
      </w:divBdr>
    </w:div>
    <w:div w:id="162472801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2830172">
      <w:bodyDiv w:val="1"/>
      <w:marLeft w:val="0"/>
      <w:marRight w:val="0"/>
      <w:marTop w:val="0"/>
      <w:marBottom w:val="0"/>
      <w:divBdr>
        <w:top w:val="none" w:sz="0" w:space="0" w:color="auto"/>
        <w:left w:val="none" w:sz="0" w:space="0" w:color="auto"/>
        <w:bottom w:val="none" w:sz="0" w:space="0" w:color="auto"/>
        <w:right w:val="none" w:sz="0" w:space="0" w:color="auto"/>
      </w:divBdr>
    </w:div>
    <w:div w:id="1655720309">
      <w:bodyDiv w:val="1"/>
      <w:marLeft w:val="0"/>
      <w:marRight w:val="0"/>
      <w:marTop w:val="0"/>
      <w:marBottom w:val="0"/>
      <w:divBdr>
        <w:top w:val="none" w:sz="0" w:space="0" w:color="auto"/>
        <w:left w:val="none" w:sz="0" w:space="0" w:color="auto"/>
        <w:bottom w:val="none" w:sz="0" w:space="0" w:color="auto"/>
        <w:right w:val="none" w:sz="0" w:space="0" w:color="auto"/>
      </w:divBdr>
    </w:div>
    <w:div w:id="1715542099">
      <w:bodyDiv w:val="1"/>
      <w:marLeft w:val="0"/>
      <w:marRight w:val="0"/>
      <w:marTop w:val="0"/>
      <w:marBottom w:val="0"/>
      <w:divBdr>
        <w:top w:val="none" w:sz="0" w:space="0" w:color="auto"/>
        <w:left w:val="none" w:sz="0" w:space="0" w:color="auto"/>
        <w:bottom w:val="none" w:sz="0" w:space="0" w:color="auto"/>
        <w:right w:val="none" w:sz="0" w:space="0" w:color="auto"/>
      </w:divBdr>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7681257">
      <w:bodyDiv w:val="1"/>
      <w:marLeft w:val="0"/>
      <w:marRight w:val="0"/>
      <w:marTop w:val="0"/>
      <w:marBottom w:val="0"/>
      <w:divBdr>
        <w:top w:val="none" w:sz="0" w:space="0" w:color="auto"/>
        <w:left w:val="none" w:sz="0" w:space="0" w:color="auto"/>
        <w:bottom w:val="none" w:sz="0" w:space="0" w:color="auto"/>
        <w:right w:val="none" w:sz="0" w:space="0" w:color="auto"/>
      </w:divBdr>
    </w:div>
    <w:div w:id="172826215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797018237">
      <w:bodyDiv w:val="1"/>
      <w:marLeft w:val="0"/>
      <w:marRight w:val="0"/>
      <w:marTop w:val="0"/>
      <w:marBottom w:val="0"/>
      <w:divBdr>
        <w:top w:val="none" w:sz="0" w:space="0" w:color="auto"/>
        <w:left w:val="none" w:sz="0" w:space="0" w:color="auto"/>
        <w:bottom w:val="none" w:sz="0" w:space="0" w:color="auto"/>
        <w:right w:val="none" w:sz="0" w:space="0" w:color="auto"/>
      </w:divBdr>
    </w:div>
    <w:div w:id="1835342444">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65558711">
      <w:bodyDiv w:val="1"/>
      <w:marLeft w:val="0"/>
      <w:marRight w:val="0"/>
      <w:marTop w:val="0"/>
      <w:marBottom w:val="0"/>
      <w:divBdr>
        <w:top w:val="none" w:sz="0" w:space="0" w:color="auto"/>
        <w:left w:val="none" w:sz="0" w:space="0" w:color="auto"/>
        <w:bottom w:val="none" w:sz="0" w:space="0" w:color="auto"/>
        <w:right w:val="none" w:sz="0" w:space="0" w:color="auto"/>
      </w:divBdr>
    </w:div>
    <w:div w:id="1874069810">
      <w:bodyDiv w:val="1"/>
      <w:marLeft w:val="0"/>
      <w:marRight w:val="0"/>
      <w:marTop w:val="0"/>
      <w:marBottom w:val="0"/>
      <w:divBdr>
        <w:top w:val="none" w:sz="0" w:space="0" w:color="auto"/>
        <w:left w:val="none" w:sz="0" w:space="0" w:color="auto"/>
        <w:bottom w:val="none" w:sz="0" w:space="0" w:color="auto"/>
        <w:right w:val="none" w:sz="0" w:space="0" w:color="auto"/>
      </w:divBdr>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2028288939">
      <w:bodyDiv w:val="1"/>
      <w:marLeft w:val="0"/>
      <w:marRight w:val="0"/>
      <w:marTop w:val="0"/>
      <w:marBottom w:val="0"/>
      <w:divBdr>
        <w:top w:val="none" w:sz="0" w:space="0" w:color="auto"/>
        <w:left w:val="none" w:sz="0" w:space="0" w:color="auto"/>
        <w:bottom w:val="none" w:sz="0" w:space="0" w:color="auto"/>
        <w:right w:val="none" w:sz="0" w:space="0" w:color="auto"/>
      </w:divBdr>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986634">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097969443">
      <w:bodyDiv w:val="1"/>
      <w:marLeft w:val="0"/>
      <w:marRight w:val="0"/>
      <w:marTop w:val="0"/>
      <w:marBottom w:val="0"/>
      <w:divBdr>
        <w:top w:val="none" w:sz="0" w:space="0" w:color="auto"/>
        <w:left w:val="none" w:sz="0" w:space="0" w:color="auto"/>
        <w:bottom w:val="none" w:sz="0" w:space="0" w:color="auto"/>
        <w:right w:val="none" w:sz="0" w:space="0" w:color="auto"/>
      </w:divBdr>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682CA-5980-455C-8F17-5F0390DA5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1406</TotalTime>
  <Pages>4</Pages>
  <Words>1344</Words>
  <Characters>7667</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8994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liubo-rev, CTC</cp:lastModifiedBy>
  <cp:revision>984</cp:revision>
  <dcterms:created xsi:type="dcterms:W3CDTF">2018-11-20T14:54:00Z</dcterms:created>
  <dcterms:modified xsi:type="dcterms:W3CDTF">2025-03-03T03:24:00Z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